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50D92842" w:rsidR="004A500C" w:rsidRPr="00064EBC" w:rsidRDefault="004E64B2" w:rsidP="00CA2C5C">
            <w:pPr>
              <w:rPr>
                <w:b/>
                <w:i/>
              </w:rPr>
            </w:pPr>
            <w:r>
              <w:rPr>
                <w:b/>
                <w:i/>
              </w:rPr>
              <w:t>Developing Disaster Resilience Turks and Caicos Islands: Coastal and inland flood risk modelling, opportunity mapping and indicators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DCB8EAC" w:rsidR="004A500C" w:rsidRPr="00531F87" w:rsidRDefault="008202AD" w:rsidP="004E64B2">
            <w:pPr>
              <w:spacing w:after="0"/>
              <w:rPr>
                <w:b/>
                <w:bCs/>
              </w:rPr>
            </w:pPr>
            <w:r>
              <w:rPr>
                <w:b/>
                <w:bCs/>
              </w:rPr>
              <w:t>Wednesday</w:t>
            </w:r>
            <w:r w:rsidR="004E64B2" w:rsidRPr="00531F87">
              <w:rPr>
                <w:b/>
                <w:bCs/>
              </w:rPr>
              <w:t xml:space="preserve">, </w:t>
            </w:r>
            <w:r w:rsidR="00763132">
              <w:rPr>
                <w:b/>
                <w:bCs/>
              </w:rPr>
              <w:t xml:space="preserve">13 </w:t>
            </w:r>
            <w:r w:rsidR="00B33C8C" w:rsidRPr="00531F87">
              <w:rPr>
                <w:b/>
                <w:bCs/>
              </w:rPr>
              <w:t>October</w:t>
            </w:r>
            <w:r w:rsidR="004E64B2" w:rsidRPr="00531F87">
              <w:rPr>
                <w:b/>
                <w:bCs/>
              </w:rPr>
              <w:t xml:space="preserve"> 2021 @1</w:t>
            </w:r>
            <w:r>
              <w:rPr>
                <w:b/>
                <w:bCs/>
              </w:rPr>
              <w:t>6</w:t>
            </w:r>
            <w:r w:rsidR="004E64B2" w:rsidRPr="00531F87">
              <w:rPr>
                <w:b/>
                <w:bCs/>
              </w:rPr>
              <w:t>:00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C6FE04D" w:rsidR="004A500C" w:rsidRPr="00531F87" w:rsidRDefault="004E64B2" w:rsidP="00CA2C5C">
            <w:pPr>
              <w:rPr>
                <w:b/>
                <w:bCs/>
                <w:highlight w:val="yellow"/>
              </w:rPr>
            </w:pPr>
            <w:r w:rsidRPr="00531F87">
              <w:rPr>
                <w:b/>
                <w:bCs/>
              </w:rPr>
              <w:t>C21-0482-</w:t>
            </w:r>
            <w:r w:rsidR="00CA78E3" w:rsidRPr="00531F87">
              <w:rPr>
                <w:b/>
                <w:bCs/>
              </w:rPr>
              <w:t>1591</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39093AA2"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32243F9" w:rsidR="004A500C" w:rsidRPr="00880CFB" w:rsidRDefault="004A500C" w:rsidP="00CA2C5C">
            <w:r w:rsidRPr="00880CFB">
              <w:t xml:space="preserve">PLEASE DO NOT SEND </w:t>
            </w:r>
            <w:r w:rsidR="007536AC">
              <w:t>BIDS</w:t>
            </w:r>
            <w:r w:rsidRPr="00880CFB">
              <w:t xml:space="preserve"> DIRECTLY TO</w:t>
            </w:r>
            <w:r w:rsidR="0062560E">
              <w:t xml:space="preserve"> </w:t>
            </w:r>
            <w:r w:rsidR="004E64B2">
              <w:t xml:space="preserve">AMANDA GREGORY, EMMA WRIGHT </w:t>
            </w:r>
            <w:r w:rsidR="002540B8">
              <w:t>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6DE798B6"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individuals below</w:t>
            </w:r>
            <w:r>
              <w: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25D4666E" w14:textId="77777777" w:rsidR="004E64B2" w:rsidRDefault="004E64B2" w:rsidP="004E64B2">
            <w:pPr>
              <w:contextualSpacing/>
            </w:pPr>
            <w:r>
              <w:t>Amanda Gregory</w:t>
            </w:r>
          </w:p>
          <w:p w14:paraId="606A4E5E" w14:textId="77777777" w:rsidR="004E64B2" w:rsidRPr="00EE6849" w:rsidRDefault="004E64B2" w:rsidP="004E64B2">
            <w:pPr>
              <w:contextualSpacing/>
            </w:pPr>
            <w:r w:rsidRPr="00EE6849">
              <w:t>Joint Nature Conservation Committee</w:t>
            </w:r>
          </w:p>
          <w:p w14:paraId="694D6621" w14:textId="77777777" w:rsidR="004E64B2" w:rsidRDefault="004E64B2" w:rsidP="004E64B2">
            <w:pPr>
              <w:contextualSpacing/>
            </w:pPr>
            <w:r w:rsidRPr="00EE6849">
              <w:t xml:space="preserve">Email: </w:t>
            </w:r>
            <w:r>
              <w:tab/>
            </w:r>
            <w:hyperlink r:id="rId9" w:history="1">
              <w:r w:rsidRPr="00D6004A">
                <w:rPr>
                  <w:rStyle w:val="Hyperlink"/>
                </w:rPr>
                <w:t>Amanda.Gregory@JNCC.gov.uk</w:t>
              </w:r>
            </w:hyperlink>
            <w:r>
              <w:t xml:space="preserve"> </w:t>
            </w:r>
          </w:p>
          <w:p w14:paraId="5953F51A" w14:textId="77777777" w:rsidR="004E64B2" w:rsidRDefault="004E64B2" w:rsidP="004E64B2">
            <w:pPr>
              <w:contextualSpacing/>
            </w:pPr>
            <w:r>
              <w:t xml:space="preserve">Tel: </w:t>
            </w:r>
            <w:r>
              <w:tab/>
              <w:t>01733 866811</w:t>
            </w:r>
          </w:p>
          <w:p w14:paraId="04EEBC9E" w14:textId="77777777" w:rsidR="004E64B2" w:rsidRDefault="004E64B2" w:rsidP="004E64B2">
            <w:pPr>
              <w:contextualSpacing/>
            </w:pPr>
          </w:p>
          <w:p w14:paraId="55C6A887" w14:textId="77777777" w:rsidR="004E64B2" w:rsidRDefault="004E64B2" w:rsidP="004E64B2">
            <w:pPr>
              <w:contextualSpacing/>
            </w:pPr>
            <w:r>
              <w:t>OR</w:t>
            </w:r>
          </w:p>
          <w:p w14:paraId="413C268C" w14:textId="77777777" w:rsidR="004E64B2" w:rsidRDefault="004E64B2" w:rsidP="004E64B2">
            <w:pPr>
              <w:contextualSpacing/>
            </w:pPr>
          </w:p>
          <w:p w14:paraId="3B9FAB17" w14:textId="77777777" w:rsidR="004E64B2" w:rsidRDefault="004E64B2" w:rsidP="004E64B2">
            <w:pPr>
              <w:contextualSpacing/>
            </w:pPr>
            <w:r>
              <w:t>Emma Wright</w:t>
            </w:r>
          </w:p>
          <w:p w14:paraId="77737036" w14:textId="77777777" w:rsidR="004E64B2" w:rsidRDefault="004E64B2" w:rsidP="004E64B2">
            <w:pPr>
              <w:contextualSpacing/>
            </w:pPr>
            <w:r>
              <w:t>Joint Nature Conservation Committee</w:t>
            </w:r>
          </w:p>
          <w:p w14:paraId="22A4C62C" w14:textId="77777777" w:rsidR="004E64B2" w:rsidRDefault="004E64B2" w:rsidP="004E64B2">
            <w:pPr>
              <w:contextualSpacing/>
            </w:pPr>
            <w:r>
              <w:t>Email:</w:t>
            </w:r>
            <w:r>
              <w:tab/>
            </w:r>
            <w:hyperlink r:id="rId10" w:history="1">
              <w:r w:rsidRPr="00D6004A">
                <w:rPr>
                  <w:rStyle w:val="Hyperlink"/>
                </w:rPr>
                <w:t>Emma.Wright@JNCC.gov.uk</w:t>
              </w:r>
            </w:hyperlink>
            <w:r>
              <w:t xml:space="preserve"> </w:t>
            </w:r>
          </w:p>
          <w:p w14:paraId="78A83C4F" w14:textId="265357E2" w:rsidR="004A500C" w:rsidRPr="00064EBC" w:rsidRDefault="004E64B2" w:rsidP="004E64B2">
            <w:pPr>
              <w:contextualSpacing/>
            </w:pPr>
            <w:r>
              <w:t>Tel:</w:t>
            </w:r>
            <w:r>
              <w:tab/>
              <w:t>01733 866864</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11"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4CD2C1A7" w:rsidR="004A500C" w:rsidRPr="00064EBC" w:rsidRDefault="004E64B2" w:rsidP="00CA2C5C">
            <w:r>
              <w:t xml:space="preserve">w/c </w:t>
            </w:r>
            <w:r w:rsidR="00B33C8C">
              <w:t>1</w:t>
            </w:r>
            <w:r w:rsidR="00763132">
              <w:t>8</w:t>
            </w:r>
            <w:r>
              <w:t xml:space="preserve"> </w:t>
            </w:r>
            <w:r w:rsidR="00B33C8C">
              <w:t>October</w:t>
            </w:r>
            <w:r>
              <w:t xml:space="preserve"> 2021</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16B21700" w:rsidR="004A500C" w:rsidRPr="008C3197" w:rsidRDefault="00B33C8C" w:rsidP="00CA2C5C">
            <w:r>
              <w:t>14</w:t>
            </w:r>
            <w:r w:rsidR="004E64B2">
              <w:t xml:space="preserve">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2F271F5F" w:rsidR="004A500C" w:rsidRPr="004A5F57" w:rsidRDefault="004A500C" w:rsidP="004A500C">
      <w:pPr>
        <w:rPr>
          <w:b/>
          <w:i/>
          <w:kern w:val="32"/>
          <w:sz w:val="32"/>
          <w:szCs w:val="32"/>
        </w:rPr>
      </w:pPr>
      <w:r>
        <w:rPr>
          <w:b/>
          <w:kern w:val="32"/>
          <w:sz w:val="32"/>
          <w:szCs w:val="32"/>
        </w:rPr>
        <w:lastRenderedPageBreak/>
        <w:t>Title of Project</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021DEA3D" w14:textId="2F6DE5A9" w:rsidR="00653179"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82007129" w:history="1">
            <w:r w:rsidR="00653179" w:rsidRPr="00E01238">
              <w:rPr>
                <w:rStyle w:val="Hyperlink"/>
                <w:noProof/>
              </w:rPr>
              <w:t>1.</w:t>
            </w:r>
            <w:r w:rsidR="00653179">
              <w:rPr>
                <w:rFonts w:asciiTheme="minorHAnsi" w:eastAsiaTheme="minorEastAsia" w:hAnsiTheme="minorHAnsi" w:cstheme="minorBidi"/>
                <w:noProof/>
              </w:rPr>
              <w:tab/>
            </w:r>
            <w:r w:rsidR="00653179" w:rsidRPr="00E01238">
              <w:rPr>
                <w:rStyle w:val="Hyperlink"/>
                <w:noProof/>
              </w:rPr>
              <w:t>Joint Nature Conservation Committee</w:t>
            </w:r>
            <w:r w:rsidR="00653179">
              <w:rPr>
                <w:noProof/>
                <w:webHidden/>
              </w:rPr>
              <w:tab/>
            </w:r>
            <w:r w:rsidR="00653179">
              <w:rPr>
                <w:noProof/>
                <w:webHidden/>
              </w:rPr>
              <w:fldChar w:fldCharType="begin"/>
            </w:r>
            <w:r w:rsidR="00653179">
              <w:rPr>
                <w:noProof/>
                <w:webHidden/>
              </w:rPr>
              <w:instrText xml:space="preserve"> PAGEREF _Toc82007129 \h </w:instrText>
            </w:r>
            <w:r w:rsidR="00653179">
              <w:rPr>
                <w:noProof/>
                <w:webHidden/>
              </w:rPr>
            </w:r>
            <w:r w:rsidR="00653179">
              <w:rPr>
                <w:noProof/>
                <w:webHidden/>
              </w:rPr>
              <w:fldChar w:fldCharType="separate"/>
            </w:r>
            <w:r w:rsidR="00653179">
              <w:rPr>
                <w:noProof/>
                <w:webHidden/>
              </w:rPr>
              <w:t>3</w:t>
            </w:r>
            <w:r w:rsidR="00653179">
              <w:rPr>
                <w:noProof/>
                <w:webHidden/>
              </w:rPr>
              <w:fldChar w:fldCharType="end"/>
            </w:r>
          </w:hyperlink>
        </w:p>
        <w:p w14:paraId="50AFD8E3" w14:textId="27C720DF" w:rsidR="00653179" w:rsidRDefault="00763132">
          <w:pPr>
            <w:pStyle w:val="TOC2"/>
            <w:tabs>
              <w:tab w:val="left" w:pos="660"/>
              <w:tab w:val="right" w:leader="dot" w:pos="9016"/>
            </w:tabs>
            <w:rPr>
              <w:rFonts w:asciiTheme="minorHAnsi" w:eastAsiaTheme="minorEastAsia" w:hAnsiTheme="minorHAnsi" w:cstheme="minorBidi"/>
              <w:noProof/>
            </w:rPr>
          </w:pPr>
          <w:hyperlink w:anchor="_Toc82007130" w:history="1">
            <w:r w:rsidR="00653179" w:rsidRPr="00E01238">
              <w:rPr>
                <w:rStyle w:val="Hyperlink"/>
                <w:noProof/>
              </w:rPr>
              <w:t>2.</w:t>
            </w:r>
            <w:r w:rsidR="00653179">
              <w:rPr>
                <w:rFonts w:asciiTheme="minorHAnsi" w:eastAsiaTheme="minorEastAsia" w:hAnsiTheme="minorHAnsi" w:cstheme="minorBidi"/>
                <w:noProof/>
              </w:rPr>
              <w:tab/>
            </w:r>
            <w:r w:rsidR="00653179" w:rsidRPr="00E01238">
              <w:rPr>
                <w:rStyle w:val="Hyperlink"/>
                <w:noProof/>
              </w:rPr>
              <w:t>Project Aims</w:t>
            </w:r>
            <w:r w:rsidR="00653179">
              <w:rPr>
                <w:noProof/>
                <w:webHidden/>
              </w:rPr>
              <w:tab/>
            </w:r>
            <w:r w:rsidR="00653179">
              <w:rPr>
                <w:noProof/>
                <w:webHidden/>
              </w:rPr>
              <w:fldChar w:fldCharType="begin"/>
            </w:r>
            <w:r w:rsidR="00653179">
              <w:rPr>
                <w:noProof/>
                <w:webHidden/>
              </w:rPr>
              <w:instrText xml:space="preserve"> PAGEREF _Toc82007130 \h </w:instrText>
            </w:r>
            <w:r w:rsidR="00653179">
              <w:rPr>
                <w:noProof/>
                <w:webHidden/>
              </w:rPr>
            </w:r>
            <w:r w:rsidR="00653179">
              <w:rPr>
                <w:noProof/>
                <w:webHidden/>
              </w:rPr>
              <w:fldChar w:fldCharType="separate"/>
            </w:r>
            <w:r w:rsidR="00653179">
              <w:rPr>
                <w:noProof/>
                <w:webHidden/>
              </w:rPr>
              <w:t>3</w:t>
            </w:r>
            <w:r w:rsidR="00653179">
              <w:rPr>
                <w:noProof/>
                <w:webHidden/>
              </w:rPr>
              <w:fldChar w:fldCharType="end"/>
            </w:r>
          </w:hyperlink>
        </w:p>
        <w:p w14:paraId="05205530" w14:textId="5A4980C5" w:rsidR="00653179" w:rsidRDefault="00763132">
          <w:pPr>
            <w:pStyle w:val="TOC2"/>
            <w:tabs>
              <w:tab w:val="left" w:pos="660"/>
              <w:tab w:val="right" w:leader="dot" w:pos="9016"/>
            </w:tabs>
            <w:rPr>
              <w:rFonts w:asciiTheme="minorHAnsi" w:eastAsiaTheme="minorEastAsia" w:hAnsiTheme="minorHAnsi" w:cstheme="minorBidi"/>
              <w:noProof/>
            </w:rPr>
          </w:pPr>
          <w:hyperlink w:anchor="_Toc82007131" w:history="1">
            <w:r w:rsidR="00653179" w:rsidRPr="00E01238">
              <w:rPr>
                <w:rStyle w:val="Hyperlink"/>
                <w:noProof/>
              </w:rPr>
              <w:t>3.</w:t>
            </w:r>
            <w:r w:rsidR="00653179">
              <w:rPr>
                <w:rFonts w:asciiTheme="minorHAnsi" w:eastAsiaTheme="minorEastAsia" w:hAnsiTheme="minorHAnsi" w:cstheme="minorBidi"/>
                <w:noProof/>
              </w:rPr>
              <w:tab/>
            </w:r>
            <w:r w:rsidR="00653179" w:rsidRPr="00E01238">
              <w:rPr>
                <w:rStyle w:val="Hyperlink"/>
                <w:noProof/>
              </w:rPr>
              <w:t>Project Background</w:t>
            </w:r>
            <w:r w:rsidR="00653179">
              <w:rPr>
                <w:noProof/>
                <w:webHidden/>
              </w:rPr>
              <w:tab/>
            </w:r>
            <w:r w:rsidR="00653179">
              <w:rPr>
                <w:noProof/>
                <w:webHidden/>
              </w:rPr>
              <w:fldChar w:fldCharType="begin"/>
            </w:r>
            <w:r w:rsidR="00653179">
              <w:rPr>
                <w:noProof/>
                <w:webHidden/>
              </w:rPr>
              <w:instrText xml:space="preserve"> PAGEREF _Toc82007131 \h </w:instrText>
            </w:r>
            <w:r w:rsidR="00653179">
              <w:rPr>
                <w:noProof/>
                <w:webHidden/>
              </w:rPr>
            </w:r>
            <w:r w:rsidR="00653179">
              <w:rPr>
                <w:noProof/>
                <w:webHidden/>
              </w:rPr>
              <w:fldChar w:fldCharType="separate"/>
            </w:r>
            <w:r w:rsidR="00653179">
              <w:rPr>
                <w:noProof/>
                <w:webHidden/>
              </w:rPr>
              <w:t>4</w:t>
            </w:r>
            <w:r w:rsidR="00653179">
              <w:rPr>
                <w:noProof/>
                <w:webHidden/>
              </w:rPr>
              <w:fldChar w:fldCharType="end"/>
            </w:r>
          </w:hyperlink>
        </w:p>
        <w:p w14:paraId="4470B8F3" w14:textId="4CF9C331" w:rsidR="00653179" w:rsidRDefault="00763132">
          <w:pPr>
            <w:pStyle w:val="TOC2"/>
            <w:tabs>
              <w:tab w:val="left" w:pos="660"/>
              <w:tab w:val="right" w:leader="dot" w:pos="9016"/>
            </w:tabs>
            <w:rPr>
              <w:rFonts w:asciiTheme="minorHAnsi" w:eastAsiaTheme="minorEastAsia" w:hAnsiTheme="minorHAnsi" w:cstheme="minorBidi"/>
              <w:noProof/>
            </w:rPr>
          </w:pPr>
          <w:hyperlink w:anchor="_Toc82007132" w:history="1">
            <w:r w:rsidR="00653179" w:rsidRPr="00E01238">
              <w:rPr>
                <w:rStyle w:val="Hyperlink"/>
                <w:noProof/>
              </w:rPr>
              <w:t>4.</w:t>
            </w:r>
            <w:r w:rsidR="00653179">
              <w:rPr>
                <w:rFonts w:asciiTheme="minorHAnsi" w:eastAsiaTheme="minorEastAsia" w:hAnsiTheme="minorHAnsi" w:cstheme="minorBidi"/>
                <w:noProof/>
              </w:rPr>
              <w:tab/>
            </w:r>
            <w:r w:rsidR="00653179" w:rsidRPr="00E01238">
              <w:rPr>
                <w:rStyle w:val="Hyperlink"/>
                <w:noProof/>
              </w:rPr>
              <w:t>Project Objectives</w:t>
            </w:r>
            <w:r w:rsidR="00653179">
              <w:rPr>
                <w:noProof/>
                <w:webHidden/>
              </w:rPr>
              <w:tab/>
            </w:r>
            <w:r w:rsidR="00653179">
              <w:rPr>
                <w:noProof/>
                <w:webHidden/>
              </w:rPr>
              <w:fldChar w:fldCharType="begin"/>
            </w:r>
            <w:r w:rsidR="00653179">
              <w:rPr>
                <w:noProof/>
                <w:webHidden/>
              </w:rPr>
              <w:instrText xml:space="preserve"> PAGEREF _Toc82007132 \h </w:instrText>
            </w:r>
            <w:r w:rsidR="00653179">
              <w:rPr>
                <w:noProof/>
                <w:webHidden/>
              </w:rPr>
            </w:r>
            <w:r w:rsidR="00653179">
              <w:rPr>
                <w:noProof/>
                <w:webHidden/>
              </w:rPr>
              <w:fldChar w:fldCharType="separate"/>
            </w:r>
            <w:r w:rsidR="00653179">
              <w:rPr>
                <w:noProof/>
                <w:webHidden/>
              </w:rPr>
              <w:t>5</w:t>
            </w:r>
            <w:r w:rsidR="00653179">
              <w:rPr>
                <w:noProof/>
                <w:webHidden/>
              </w:rPr>
              <w:fldChar w:fldCharType="end"/>
            </w:r>
          </w:hyperlink>
        </w:p>
        <w:p w14:paraId="33742A0E" w14:textId="6D75A9D9" w:rsidR="00653179" w:rsidRDefault="00763132">
          <w:pPr>
            <w:pStyle w:val="TOC2"/>
            <w:tabs>
              <w:tab w:val="left" w:pos="660"/>
              <w:tab w:val="right" w:leader="dot" w:pos="9016"/>
            </w:tabs>
            <w:rPr>
              <w:rFonts w:asciiTheme="minorHAnsi" w:eastAsiaTheme="minorEastAsia" w:hAnsiTheme="minorHAnsi" w:cstheme="minorBidi"/>
              <w:noProof/>
            </w:rPr>
          </w:pPr>
          <w:hyperlink w:anchor="_Toc82007133" w:history="1">
            <w:r w:rsidR="00653179" w:rsidRPr="00E01238">
              <w:rPr>
                <w:rStyle w:val="Hyperlink"/>
                <w:noProof/>
              </w:rPr>
              <w:t>5.</w:t>
            </w:r>
            <w:r w:rsidR="00653179">
              <w:rPr>
                <w:rFonts w:asciiTheme="minorHAnsi" w:eastAsiaTheme="minorEastAsia" w:hAnsiTheme="minorHAnsi" w:cstheme="minorBidi"/>
                <w:noProof/>
              </w:rPr>
              <w:tab/>
            </w:r>
            <w:r w:rsidR="00653179" w:rsidRPr="00E01238">
              <w:rPr>
                <w:rStyle w:val="Hyperlink"/>
                <w:noProof/>
              </w:rPr>
              <w:t>Project Objectives: Detailed Tasks</w:t>
            </w:r>
            <w:r w:rsidR="00653179">
              <w:rPr>
                <w:noProof/>
                <w:webHidden/>
              </w:rPr>
              <w:tab/>
            </w:r>
            <w:r w:rsidR="00653179">
              <w:rPr>
                <w:noProof/>
                <w:webHidden/>
              </w:rPr>
              <w:fldChar w:fldCharType="begin"/>
            </w:r>
            <w:r w:rsidR="00653179">
              <w:rPr>
                <w:noProof/>
                <w:webHidden/>
              </w:rPr>
              <w:instrText xml:space="preserve"> PAGEREF _Toc82007133 \h </w:instrText>
            </w:r>
            <w:r w:rsidR="00653179">
              <w:rPr>
                <w:noProof/>
                <w:webHidden/>
              </w:rPr>
            </w:r>
            <w:r w:rsidR="00653179">
              <w:rPr>
                <w:noProof/>
                <w:webHidden/>
              </w:rPr>
              <w:fldChar w:fldCharType="separate"/>
            </w:r>
            <w:r w:rsidR="00653179">
              <w:rPr>
                <w:noProof/>
                <w:webHidden/>
              </w:rPr>
              <w:t>5</w:t>
            </w:r>
            <w:r w:rsidR="00653179">
              <w:rPr>
                <w:noProof/>
                <w:webHidden/>
              </w:rPr>
              <w:fldChar w:fldCharType="end"/>
            </w:r>
          </w:hyperlink>
        </w:p>
        <w:p w14:paraId="0A7E2485" w14:textId="763F7B5F" w:rsidR="00653179" w:rsidRDefault="00763132">
          <w:pPr>
            <w:pStyle w:val="TOC2"/>
            <w:tabs>
              <w:tab w:val="left" w:pos="660"/>
              <w:tab w:val="right" w:leader="dot" w:pos="9016"/>
            </w:tabs>
            <w:rPr>
              <w:rFonts w:asciiTheme="minorHAnsi" w:eastAsiaTheme="minorEastAsia" w:hAnsiTheme="minorHAnsi" w:cstheme="minorBidi"/>
              <w:noProof/>
            </w:rPr>
          </w:pPr>
          <w:hyperlink w:anchor="_Toc82007134" w:history="1">
            <w:r w:rsidR="00653179" w:rsidRPr="00E01238">
              <w:rPr>
                <w:rStyle w:val="Hyperlink"/>
                <w:noProof/>
              </w:rPr>
              <w:t>6.</w:t>
            </w:r>
            <w:r w:rsidR="00653179">
              <w:rPr>
                <w:rFonts w:asciiTheme="minorHAnsi" w:eastAsiaTheme="minorEastAsia" w:hAnsiTheme="minorHAnsi" w:cstheme="minorBidi"/>
                <w:noProof/>
              </w:rPr>
              <w:tab/>
            </w:r>
            <w:r w:rsidR="00653179" w:rsidRPr="00E01238">
              <w:rPr>
                <w:rStyle w:val="Hyperlink"/>
                <w:noProof/>
              </w:rPr>
              <w:t>Potential Follow-On Work</w:t>
            </w:r>
            <w:r w:rsidR="00653179" w:rsidRPr="00E01238">
              <w:rPr>
                <w:rStyle w:val="Hyperlink"/>
                <w:i/>
                <w:noProof/>
              </w:rPr>
              <w:t xml:space="preserve"> (delete if non-applicable)</w:t>
            </w:r>
            <w:r w:rsidR="00653179">
              <w:rPr>
                <w:noProof/>
                <w:webHidden/>
              </w:rPr>
              <w:tab/>
            </w:r>
            <w:r w:rsidR="00653179">
              <w:rPr>
                <w:noProof/>
                <w:webHidden/>
              </w:rPr>
              <w:fldChar w:fldCharType="begin"/>
            </w:r>
            <w:r w:rsidR="00653179">
              <w:rPr>
                <w:noProof/>
                <w:webHidden/>
              </w:rPr>
              <w:instrText xml:space="preserve"> PAGEREF _Toc82007134 \h </w:instrText>
            </w:r>
            <w:r w:rsidR="00653179">
              <w:rPr>
                <w:noProof/>
                <w:webHidden/>
              </w:rPr>
            </w:r>
            <w:r w:rsidR="00653179">
              <w:rPr>
                <w:noProof/>
                <w:webHidden/>
              </w:rPr>
              <w:fldChar w:fldCharType="separate"/>
            </w:r>
            <w:r w:rsidR="00653179">
              <w:rPr>
                <w:noProof/>
                <w:webHidden/>
              </w:rPr>
              <w:t>7</w:t>
            </w:r>
            <w:r w:rsidR="00653179">
              <w:rPr>
                <w:noProof/>
                <w:webHidden/>
              </w:rPr>
              <w:fldChar w:fldCharType="end"/>
            </w:r>
          </w:hyperlink>
        </w:p>
        <w:p w14:paraId="244BB618" w14:textId="7CBDD56B" w:rsidR="00653179" w:rsidRDefault="00763132">
          <w:pPr>
            <w:pStyle w:val="TOC2"/>
            <w:tabs>
              <w:tab w:val="left" w:pos="660"/>
              <w:tab w:val="right" w:leader="dot" w:pos="9016"/>
            </w:tabs>
            <w:rPr>
              <w:rFonts w:asciiTheme="minorHAnsi" w:eastAsiaTheme="minorEastAsia" w:hAnsiTheme="minorHAnsi" w:cstheme="minorBidi"/>
              <w:noProof/>
            </w:rPr>
          </w:pPr>
          <w:hyperlink w:anchor="_Toc82007135" w:history="1">
            <w:r w:rsidR="00653179" w:rsidRPr="00E01238">
              <w:rPr>
                <w:rStyle w:val="Hyperlink"/>
                <w:noProof/>
              </w:rPr>
              <w:t>7.</w:t>
            </w:r>
            <w:r w:rsidR="00653179">
              <w:rPr>
                <w:rFonts w:asciiTheme="minorHAnsi" w:eastAsiaTheme="minorEastAsia" w:hAnsiTheme="minorHAnsi" w:cstheme="minorBidi"/>
                <w:noProof/>
              </w:rPr>
              <w:tab/>
            </w:r>
            <w:r w:rsidR="00653179" w:rsidRPr="00E01238">
              <w:rPr>
                <w:rStyle w:val="Hyperlink"/>
                <w:noProof/>
              </w:rPr>
              <w:t>Outputs</w:t>
            </w:r>
            <w:r w:rsidR="00653179">
              <w:rPr>
                <w:noProof/>
                <w:webHidden/>
              </w:rPr>
              <w:tab/>
            </w:r>
            <w:r w:rsidR="00653179">
              <w:rPr>
                <w:noProof/>
                <w:webHidden/>
              </w:rPr>
              <w:fldChar w:fldCharType="begin"/>
            </w:r>
            <w:r w:rsidR="00653179">
              <w:rPr>
                <w:noProof/>
                <w:webHidden/>
              </w:rPr>
              <w:instrText xml:space="preserve"> PAGEREF _Toc82007135 \h </w:instrText>
            </w:r>
            <w:r w:rsidR="00653179">
              <w:rPr>
                <w:noProof/>
                <w:webHidden/>
              </w:rPr>
            </w:r>
            <w:r w:rsidR="00653179">
              <w:rPr>
                <w:noProof/>
                <w:webHidden/>
              </w:rPr>
              <w:fldChar w:fldCharType="separate"/>
            </w:r>
            <w:r w:rsidR="00653179">
              <w:rPr>
                <w:noProof/>
                <w:webHidden/>
              </w:rPr>
              <w:t>8</w:t>
            </w:r>
            <w:r w:rsidR="00653179">
              <w:rPr>
                <w:noProof/>
                <w:webHidden/>
              </w:rPr>
              <w:fldChar w:fldCharType="end"/>
            </w:r>
          </w:hyperlink>
        </w:p>
        <w:p w14:paraId="07957DE8" w14:textId="20B8578E" w:rsidR="00653179" w:rsidRDefault="00763132">
          <w:pPr>
            <w:pStyle w:val="TOC2"/>
            <w:tabs>
              <w:tab w:val="left" w:pos="660"/>
              <w:tab w:val="right" w:leader="dot" w:pos="9016"/>
            </w:tabs>
            <w:rPr>
              <w:rFonts w:asciiTheme="minorHAnsi" w:eastAsiaTheme="minorEastAsia" w:hAnsiTheme="minorHAnsi" w:cstheme="minorBidi"/>
              <w:noProof/>
            </w:rPr>
          </w:pPr>
          <w:hyperlink w:anchor="_Toc82007136" w:history="1">
            <w:r w:rsidR="00653179" w:rsidRPr="00E01238">
              <w:rPr>
                <w:rStyle w:val="Hyperlink"/>
                <w:noProof/>
              </w:rPr>
              <w:t>8.</w:t>
            </w:r>
            <w:r w:rsidR="00653179">
              <w:rPr>
                <w:rFonts w:asciiTheme="minorHAnsi" w:eastAsiaTheme="minorEastAsia" w:hAnsiTheme="minorHAnsi" w:cstheme="minorBidi"/>
                <w:noProof/>
              </w:rPr>
              <w:tab/>
            </w:r>
            <w:r w:rsidR="00653179" w:rsidRPr="00E01238">
              <w:rPr>
                <w:rStyle w:val="Hyperlink"/>
                <w:noProof/>
              </w:rPr>
              <w:t>Product Specification</w:t>
            </w:r>
            <w:r w:rsidR="00653179">
              <w:rPr>
                <w:noProof/>
                <w:webHidden/>
              </w:rPr>
              <w:tab/>
            </w:r>
            <w:r w:rsidR="00653179">
              <w:rPr>
                <w:noProof/>
                <w:webHidden/>
              </w:rPr>
              <w:fldChar w:fldCharType="begin"/>
            </w:r>
            <w:r w:rsidR="00653179">
              <w:rPr>
                <w:noProof/>
                <w:webHidden/>
              </w:rPr>
              <w:instrText xml:space="preserve"> PAGEREF _Toc82007136 \h </w:instrText>
            </w:r>
            <w:r w:rsidR="00653179">
              <w:rPr>
                <w:noProof/>
                <w:webHidden/>
              </w:rPr>
            </w:r>
            <w:r w:rsidR="00653179">
              <w:rPr>
                <w:noProof/>
                <w:webHidden/>
              </w:rPr>
              <w:fldChar w:fldCharType="separate"/>
            </w:r>
            <w:r w:rsidR="00653179">
              <w:rPr>
                <w:noProof/>
                <w:webHidden/>
              </w:rPr>
              <w:t>9</w:t>
            </w:r>
            <w:r w:rsidR="00653179">
              <w:rPr>
                <w:noProof/>
                <w:webHidden/>
              </w:rPr>
              <w:fldChar w:fldCharType="end"/>
            </w:r>
          </w:hyperlink>
        </w:p>
        <w:p w14:paraId="0D0BCFD4" w14:textId="68AC3A46" w:rsidR="00653179" w:rsidRDefault="00763132">
          <w:pPr>
            <w:pStyle w:val="TOC2"/>
            <w:tabs>
              <w:tab w:val="left" w:pos="660"/>
              <w:tab w:val="right" w:leader="dot" w:pos="9016"/>
            </w:tabs>
            <w:rPr>
              <w:rFonts w:asciiTheme="minorHAnsi" w:eastAsiaTheme="minorEastAsia" w:hAnsiTheme="minorHAnsi" w:cstheme="minorBidi"/>
              <w:noProof/>
            </w:rPr>
          </w:pPr>
          <w:hyperlink w:anchor="_Toc82007137" w:history="1">
            <w:r w:rsidR="00653179" w:rsidRPr="00E01238">
              <w:rPr>
                <w:rStyle w:val="Hyperlink"/>
                <w:noProof/>
              </w:rPr>
              <w:t>9.</w:t>
            </w:r>
            <w:r w:rsidR="00653179">
              <w:rPr>
                <w:rFonts w:asciiTheme="minorHAnsi" w:eastAsiaTheme="minorEastAsia" w:hAnsiTheme="minorHAnsi" w:cstheme="minorBidi"/>
                <w:noProof/>
              </w:rPr>
              <w:tab/>
            </w:r>
            <w:r w:rsidR="00653179" w:rsidRPr="00E01238">
              <w:rPr>
                <w:rStyle w:val="Hyperlink"/>
                <w:noProof/>
              </w:rPr>
              <w:t>Dissemination</w:t>
            </w:r>
            <w:r w:rsidR="00653179">
              <w:rPr>
                <w:noProof/>
                <w:webHidden/>
              </w:rPr>
              <w:tab/>
            </w:r>
            <w:r w:rsidR="00653179">
              <w:rPr>
                <w:noProof/>
                <w:webHidden/>
              </w:rPr>
              <w:fldChar w:fldCharType="begin"/>
            </w:r>
            <w:r w:rsidR="00653179">
              <w:rPr>
                <w:noProof/>
                <w:webHidden/>
              </w:rPr>
              <w:instrText xml:space="preserve"> PAGEREF _Toc82007137 \h </w:instrText>
            </w:r>
            <w:r w:rsidR="00653179">
              <w:rPr>
                <w:noProof/>
                <w:webHidden/>
              </w:rPr>
            </w:r>
            <w:r w:rsidR="00653179">
              <w:rPr>
                <w:noProof/>
                <w:webHidden/>
              </w:rPr>
              <w:fldChar w:fldCharType="separate"/>
            </w:r>
            <w:r w:rsidR="00653179">
              <w:rPr>
                <w:noProof/>
                <w:webHidden/>
              </w:rPr>
              <w:t>9</w:t>
            </w:r>
            <w:r w:rsidR="00653179">
              <w:rPr>
                <w:noProof/>
                <w:webHidden/>
              </w:rPr>
              <w:fldChar w:fldCharType="end"/>
            </w:r>
          </w:hyperlink>
        </w:p>
        <w:p w14:paraId="1930A161" w14:textId="4E17EFD3" w:rsidR="00653179" w:rsidRDefault="00763132">
          <w:pPr>
            <w:pStyle w:val="TOC2"/>
            <w:tabs>
              <w:tab w:val="left" w:pos="880"/>
              <w:tab w:val="right" w:leader="dot" w:pos="9016"/>
            </w:tabs>
            <w:rPr>
              <w:rFonts w:asciiTheme="minorHAnsi" w:eastAsiaTheme="minorEastAsia" w:hAnsiTheme="minorHAnsi" w:cstheme="minorBidi"/>
              <w:noProof/>
            </w:rPr>
          </w:pPr>
          <w:hyperlink w:anchor="_Toc82007138" w:history="1">
            <w:r w:rsidR="00653179" w:rsidRPr="00E01238">
              <w:rPr>
                <w:rStyle w:val="Hyperlink"/>
                <w:noProof/>
              </w:rPr>
              <w:t>10.</w:t>
            </w:r>
            <w:r w:rsidR="00653179">
              <w:rPr>
                <w:rFonts w:asciiTheme="minorHAnsi" w:eastAsiaTheme="minorEastAsia" w:hAnsiTheme="minorHAnsi" w:cstheme="minorBidi"/>
                <w:noProof/>
              </w:rPr>
              <w:tab/>
            </w:r>
            <w:r w:rsidR="00653179" w:rsidRPr="00E01238">
              <w:rPr>
                <w:rStyle w:val="Hyperlink"/>
                <w:noProof/>
              </w:rPr>
              <w:t>Timescale</w:t>
            </w:r>
            <w:r w:rsidR="00653179">
              <w:rPr>
                <w:noProof/>
                <w:webHidden/>
              </w:rPr>
              <w:tab/>
            </w:r>
            <w:r w:rsidR="00653179">
              <w:rPr>
                <w:noProof/>
                <w:webHidden/>
              </w:rPr>
              <w:fldChar w:fldCharType="begin"/>
            </w:r>
            <w:r w:rsidR="00653179">
              <w:rPr>
                <w:noProof/>
                <w:webHidden/>
              </w:rPr>
              <w:instrText xml:space="preserve"> PAGEREF _Toc82007138 \h </w:instrText>
            </w:r>
            <w:r w:rsidR="00653179">
              <w:rPr>
                <w:noProof/>
                <w:webHidden/>
              </w:rPr>
            </w:r>
            <w:r w:rsidR="00653179">
              <w:rPr>
                <w:noProof/>
                <w:webHidden/>
              </w:rPr>
              <w:fldChar w:fldCharType="separate"/>
            </w:r>
            <w:r w:rsidR="00653179">
              <w:rPr>
                <w:noProof/>
                <w:webHidden/>
              </w:rPr>
              <w:t>10</w:t>
            </w:r>
            <w:r w:rsidR="00653179">
              <w:rPr>
                <w:noProof/>
                <w:webHidden/>
              </w:rPr>
              <w:fldChar w:fldCharType="end"/>
            </w:r>
          </w:hyperlink>
        </w:p>
        <w:p w14:paraId="79ABC3E7" w14:textId="7D3561C0" w:rsidR="00653179" w:rsidRDefault="00763132">
          <w:pPr>
            <w:pStyle w:val="TOC2"/>
            <w:tabs>
              <w:tab w:val="left" w:pos="880"/>
              <w:tab w:val="right" w:leader="dot" w:pos="9016"/>
            </w:tabs>
            <w:rPr>
              <w:rFonts w:asciiTheme="minorHAnsi" w:eastAsiaTheme="minorEastAsia" w:hAnsiTheme="minorHAnsi" w:cstheme="minorBidi"/>
              <w:noProof/>
            </w:rPr>
          </w:pPr>
          <w:hyperlink w:anchor="_Toc82007139" w:history="1">
            <w:r w:rsidR="00653179" w:rsidRPr="00E01238">
              <w:rPr>
                <w:rStyle w:val="Hyperlink"/>
                <w:noProof/>
              </w:rPr>
              <w:t>11.</w:t>
            </w:r>
            <w:r w:rsidR="00653179">
              <w:rPr>
                <w:rFonts w:asciiTheme="minorHAnsi" w:eastAsiaTheme="minorEastAsia" w:hAnsiTheme="minorHAnsi" w:cstheme="minorBidi"/>
                <w:noProof/>
              </w:rPr>
              <w:tab/>
            </w:r>
            <w:r w:rsidR="00653179" w:rsidRPr="00E01238">
              <w:rPr>
                <w:rStyle w:val="Hyperlink"/>
                <w:noProof/>
              </w:rPr>
              <w:t>Health and Safety</w:t>
            </w:r>
            <w:r w:rsidR="00653179">
              <w:rPr>
                <w:noProof/>
                <w:webHidden/>
              </w:rPr>
              <w:tab/>
            </w:r>
            <w:r w:rsidR="00653179">
              <w:rPr>
                <w:noProof/>
                <w:webHidden/>
              </w:rPr>
              <w:fldChar w:fldCharType="begin"/>
            </w:r>
            <w:r w:rsidR="00653179">
              <w:rPr>
                <w:noProof/>
                <w:webHidden/>
              </w:rPr>
              <w:instrText xml:space="preserve"> PAGEREF _Toc82007139 \h </w:instrText>
            </w:r>
            <w:r w:rsidR="00653179">
              <w:rPr>
                <w:noProof/>
                <w:webHidden/>
              </w:rPr>
            </w:r>
            <w:r w:rsidR="00653179">
              <w:rPr>
                <w:noProof/>
                <w:webHidden/>
              </w:rPr>
              <w:fldChar w:fldCharType="separate"/>
            </w:r>
            <w:r w:rsidR="00653179">
              <w:rPr>
                <w:noProof/>
                <w:webHidden/>
              </w:rPr>
              <w:t>10</w:t>
            </w:r>
            <w:r w:rsidR="00653179">
              <w:rPr>
                <w:noProof/>
                <w:webHidden/>
              </w:rPr>
              <w:fldChar w:fldCharType="end"/>
            </w:r>
          </w:hyperlink>
        </w:p>
        <w:p w14:paraId="4D876190" w14:textId="6B362A53" w:rsidR="00653179" w:rsidRDefault="00763132">
          <w:pPr>
            <w:pStyle w:val="TOC2"/>
            <w:tabs>
              <w:tab w:val="left" w:pos="880"/>
              <w:tab w:val="right" w:leader="dot" w:pos="9016"/>
            </w:tabs>
            <w:rPr>
              <w:rFonts w:asciiTheme="minorHAnsi" w:eastAsiaTheme="minorEastAsia" w:hAnsiTheme="minorHAnsi" w:cstheme="minorBidi"/>
              <w:noProof/>
            </w:rPr>
          </w:pPr>
          <w:hyperlink w:anchor="_Toc82007140" w:history="1">
            <w:r w:rsidR="00653179" w:rsidRPr="00E01238">
              <w:rPr>
                <w:rStyle w:val="Hyperlink"/>
                <w:noProof/>
              </w:rPr>
              <w:t>12.</w:t>
            </w:r>
            <w:r w:rsidR="00653179">
              <w:rPr>
                <w:rFonts w:asciiTheme="minorHAnsi" w:eastAsiaTheme="minorEastAsia" w:hAnsiTheme="minorHAnsi" w:cstheme="minorBidi"/>
                <w:noProof/>
              </w:rPr>
              <w:tab/>
            </w:r>
            <w:r w:rsidR="00653179" w:rsidRPr="00E01238">
              <w:rPr>
                <w:rStyle w:val="Hyperlink"/>
                <w:noProof/>
              </w:rPr>
              <w:t>Project Management</w:t>
            </w:r>
            <w:r w:rsidR="00653179">
              <w:rPr>
                <w:noProof/>
                <w:webHidden/>
              </w:rPr>
              <w:tab/>
            </w:r>
            <w:r w:rsidR="00653179">
              <w:rPr>
                <w:noProof/>
                <w:webHidden/>
              </w:rPr>
              <w:fldChar w:fldCharType="begin"/>
            </w:r>
            <w:r w:rsidR="00653179">
              <w:rPr>
                <w:noProof/>
                <w:webHidden/>
              </w:rPr>
              <w:instrText xml:space="preserve"> PAGEREF _Toc82007140 \h </w:instrText>
            </w:r>
            <w:r w:rsidR="00653179">
              <w:rPr>
                <w:noProof/>
                <w:webHidden/>
              </w:rPr>
            </w:r>
            <w:r w:rsidR="00653179">
              <w:rPr>
                <w:noProof/>
                <w:webHidden/>
              </w:rPr>
              <w:fldChar w:fldCharType="separate"/>
            </w:r>
            <w:r w:rsidR="00653179">
              <w:rPr>
                <w:noProof/>
                <w:webHidden/>
              </w:rPr>
              <w:t>10</w:t>
            </w:r>
            <w:r w:rsidR="00653179">
              <w:rPr>
                <w:noProof/>
                <w:webHidden/>
              </w:rPr>
              <w:fldChar w:fldCharType="end"/>
            </w:r>
          </w:hyperlink>
        </w:p>
        <w:p w14:paraId="5DB6B9D6" w14:textId="7E98BEC6" w:rsidR="00653179" w:rsidRDefault="00763132">
          <w:pPr>
            <w:pStyle w:val="TOC2"/>
            <w:tabs>
              <w:tab w:val="left" w:pos="880"/>
              <w:tab w:val="right" w:leader="dot" w:pos="9016"/>
            </w:tabs>
            <w:rPr>
              <w:rFonts w:asciiTheme="minorHAnsi" w:eastAsiaTheme="minorEastAsia" w:hAnsiTheme="minorHAnsi" w:cstheme="minorBidi"/>
              <w:noProof/>
            </w:rPr>
          </w:pPr>
          <w:hyperlink w:anchor="_Toc82007141" w:history="1">
            <w:r w:rsidR="00653179" w:rsidRPr="00E01238">
              <w:rPr>
                <w:rStyle w:val="Hyperlink"/>
                <w:noProof/>
              </w:rPr>
              <w:t>13.</w:t>
            </w:r>
            <w:r w:rsidR="00653179">
              <w:rPr>
                <w:rFonts w:asciiTheme="minorHAnsi" w:eastAsiaTheme="minorEastAsia" w:hAnsiTheme="minorHAnsi" w:cstheme="minorBidi"/>
                <w:noProof/>
              </w:rPr>
              <w:tab/>
            </w:r>
            <w:r w:rsidR="00653179" w:rsidRPr="00E01238">
              <w:rPr>
                <w:rStyle w:val="Hyperlink"/>
                <w:noProof/>
              </w:rPr>
              <w:t>Instructions for Bid Submission</w:t>
            </w:r>
            <w:r w:rsidR="00653179">
              <w:rPr>
                <w:noProof/>
                <w:webHidden/>
              </w:rPr>
              <w:tab/>
            </w:r>
            <w:r w:rsidR="00653179">
              <w:rPr>
                <w:noProof/>
                <w:webHidden/>
              </w:rPr>
              <w:fldChar w:fldCharType="begin"/>
            </w:r>
            <w:r w:rsidR="00653179">
              <w:rPr>
                <w:noProof/>
                <w:webHidden/>
              </w:rPr>
              <w:instrText xml:space="preserve"> PAGEREF _Toc82007141 \h </w:instrText>
            </w:r>
            <w:r w:rsidR="00653179">
              <w:rPr>
                <w:noProof/>
                <w:webHidden/>
              </w:rPr>
            </w:r>
            <w:r w:rsidR="00653179">
              <w:rPr>
                <w:noProof/>
                <w:webHidden/>
              </w:rPr>
              <w:fldChar w:fldCharType="separate"/>
            </w:r>
            <w:r w:rsidR="00653179">
              <w:rPr>
                <w:noProof/>
                <w:webHidden/>
              </w:rPr>
              <w:t>11</w:t>
            </w:r>
            <w:r w:rsidR="00653179">
              <w:rPr>
                <w:noProof/>
                <w:webHidden/>
              </w:rPr>
              <w:fldChar w:fldCharType="end"/>
            </w:r>
          </w:hyperlink>
        </w:p>
        <w:p w14:paraId="46042F7E" w14:textId="537CCBAD" w:rsidR="00653179" w:rsidRDefault="00763132">
          <w:pPr>
            <w:pStyle w:val="TOC2"/>
            <w:tabs>
              <w:tab w:val="left" w:pos="880"/>
              <w:tab w:val="right" w:leader="dot" w:pos="9016"/>
            </w:tabs>
            <w:rPr>
              <w:rFonts w:asciiTheme="minorHAnsi" w:eastAsiaTheme="minorEastAsia" w:hAnsiTheme="minorHAnsi" w:cstheme="minorBidi"/>
              <w:noProof/>
            </w:rPr>
          </w:pPr>
          <w:hyperlink w:anchor="_Toc82007142" w:history="1">
            <w:r w:rsidR="00653179" w:rsidRPr="00E01238">
              <w:rPr>
                <w:rStyle w:val="Hyperlink"/>
                <w:noProof/>
              </w:rPr>
              <w:t>14.</w:t>
            </w:r>
            <w:r w:rsidR="00653179">
              <w:rPr>
                <w:rFonts w:asciiTheme="minorHAnsi" w:eastAsiaTheme="minorEastAsia" w:hAnsiTheme="minorHAnsi" w:cstheme="minorBidi"/>
                <w:noProof/>
              </w:rPr>
              <w:tab/>
            </w:r>
            <w:r w:rsidR="00653179" w:rsidRPr="00E01238">
              <w:rPr>
                <w:rStyle w:val="Hyperlink"/>
                <w:noProof/>
              </w:rPr>
              <w:t>Evaluation Criteria</w:t>
            </w:r>
            <w:r w:rsidR="00653179">
              <w:rPr>
                <w:noProof/>
                <w:webHidden/>
              </w:rPr>
              <w:tab/>
            </w:r>
            <w:r w:rsidR="00653179">
              <w:rPr>
                <w:noProof/>
                <w:webHidden/>
              </w:rPr>
              <w:fldChar w:fldCharType="begin"/>
            </w:r>
            <w:r w:rsidR="00653179">
              <w:rPr>
                <w:noProof/>
                <w:webHidden/>
              </w:rPr>
              <w:instrText xml:space="preserve"> PAGEREF _Toc82007142 \h </w:instrText>
            </w:r>
            <w:r w:rsidR="00653179">
              <w:rPr>
                <w:noProof/>
                <w:webHidden/>
              </w:rPr>
            </w:r>
            <w:r w:rsidR="00653179">
              <w:rPr>
                <w:noProof/>
                <w:webHidden/>
              </w:rPr>
              <w:fldChar w:fldCharType="separate"/>
            </w:r>
            <w:r w:rsidR="00653179">
              <w:rPr>
                <w:noProof/>
                <w:webHidden/>
              </w:rPr>
              <w:t>12</w:t>
            </w:r>
            <w:r w:rsidR="00653179">
              <w:rPr>
                <w:noProof/>
                <w:webHidden/>
              </w:rPr>
              <w:fldChar w:fldCharType="end"/>
            </w:r>
          </w:hyperlink>
        </w:p>
        <w:p w14:paraId="299ECC11" w14:textId="209F1306" w:rsidR="00653179" w:rsidRDefault="00763132">
          <w:pPr>
            <w:pStyle w:val="TOC2"/>
            <w:tabs>
              <w:tab w:val="left" w:pos="880"/>
              <w:tab w:val="right" w:leader="dot" w:pos="9016"/>
            </w:tabs>
            <w:rPr>
              <w:rFonts w:asciiTheme="minorHAnsi" w:eastAsiaTheme="minorEastAsia" w:hAnsiTheme="minorHAnsi" w:cstheme="minorBidi"/>
              <w:noProof/>
            </w:rPr>
          </w:pPr>
          <w:hyperlink w:anchor="_Toc82007143" w:history="1">
            <w:r w:rsidR="00653179" w:rsidRPr="00E01238">
              <w:rPr>
                <w:rStyle w:val="Hyperlink"/>
                <w:noProof/>
              </w:rPr>
              <w:t>15.</w:t>
            </w:r>
            <w:r w:rsidR="00653179">
              <w:rPr>
                <w:rFonts w:asciiTheme="minorHAnsi" w:eastAsiaTheme="minorEastAsia" w:hAnsiTheme="minorHAnsi" w:cstheme="minorBidi"/>
                <w:noProof/>
              </w:rPr>
              <w:tab/>
            </w:r>
            <w:r w:rsidR="00653179" w:rsidRPr="00E01238">
              <w:rPr>
                <w:rStyle w:val="Hyperlink"/>
                <w:noProof/>
              </w:rPr>
              <w:t>Payment</w:t>
            </w:r>
            <w:r w:rsidR="00653179">
              <w:rPr>
                <w:noProof/>
                <w:webHidden/>
              </w:rPr>
              <w:tab/>
            </w:r>
            <w:r w:rsidR="00653179">
              <w:rPr>
                <w:noProof/>
                <w:webHidden/>
              </w:rPr>
              <w:fldChar w:fldCharType="begin"/>
            </w:r>
            <w:r w:rsidR="00653179">
              <w:rPr>
                <w:noProof/>
                <w:webHidden/>
              </w:rPr>
              <w:instrText xml:space="preserve"> PAGEREF _Toc82007143 \h </w:instrText>
            </w:r>
            <w:r w:rsidR="00653179">
              <w:rPr>
                <w:noProof/>
                <w:webHidden/>
              </w:rPr>
            </w:r>
            <w:r w:rsidR="00653179">
              <w:rPr>
                <w:noProof/>
                <w:webHidden/>
              </w:rPr>
              <w:fldChar w:fldCharType="separate"/>
            </w:r>
            <w:r w:rsidR="00653179">
              <w:rPr>
                <w:noProof/>
                <w:webHidden/>
              </w:rPr>
              <w:t>13</w:t>
            </w:r>
            <w:r w:rsidR="00653179">
              <w:rPr>
                <w:noProof/>
                <w:webHidden/>
              </w:rPr>
              <w:fldChar w:fldCharType="end"/>
            </w:r>
          </w:hyperlink>
        </w:p>
        <w:p w14:paraId="4C07731B" w14:textId="3809941B" w:rsidR="00653179" w:rsidRDefault="00763132">
          <w:pPr>
            <w:pStyle w:val="TOC2"/>
            <w:tabs>
              <w:tab w:val="left" w:pos="880"/>
              <w:tab w:val="right" w:leader="dot" w:pos="9016"/>
            </w:tabs>
            <w:rPr>
              <w:rFonts w:asciiTheme="minorHAnsi" w:eastAsiaTheme="minorEastAsia" w:hAnsiTheme="minorHAnsi" w:cstheme="minorBidi"/>
              <w:noProof/>
            </w:rPr>
          </w:pPr>
          <w:hyperlink w:anchor="_Toc82007144" w:history="1">
            <w:r w:rsidR="00653179" w:rsidRPr="00E01238">
              <w:rPr>
                <w:rStyle w:val="Hyperlink"/>
                <w:noProof/>
              </w:rPr>
              <w:t>16.</w:t>
            </w:r>
            <w:r w:rsidR="00653179">
              <w:rPr>
                <w:rFonts w:asciiTheme="minorHAnsi" w:eastAsiaTheme="minorEastAsia" w:hAnsiTheme="minorHAnsi" w:cstheme="minorBidi"/>
                <w:noProof/>
              </w:rPr>
              <w:tab/>
            </w:r>
            <w:r w:rsidR="00653179" w:rsidRPr="00E01238">
              <w:rPr>
                <w:rStyle w:val="Hyperlink"/>
                <w:noProof/>
              </w:rPr>
              <w:t>Additional Requirements</w:t>
            </w:r>
            <w:r w:rsidR="00653179">
              <w:rPr>
                <w:noProof/>
                <w:webHidden/>
              </w:rPr>
              <w:tab/>
            </w:r>
            <w:r w:rsidR="00653179">
              <w:rPr>
                <w:noProof/>
                <w:webHidden/>
              </w:rPr>
              <w:fldChar w:fldCharType="begin"/>
            </w:r>
            <w:r w:rsidR="00653179">
              <w:rPr>
                <w:noProof/>
                <w:webHidden/>
              </w:rPr>
              <w:instrText xml:space="preserve"> PAGEREF _Toc82007144 \h </w:instrText>
            </w:r>
            <w:r w:rsidR="00653179">
              <w:rPr>
                <w:noProof/>
                <w:webHidden/>
              </w:rPr>
            </w:r>
            <w:r w:rsidR="00653179">
              <w:rPr>
                <w:noProof/>
                <w:webHidden/>
              </w:rPr>
              <w:fldChar w:fldCharType="separate"/>
            </w:r>
            <w:r w:rsidR="00653179">
              <w:rPr>
                <w:noProof/>
                <w:webHidden/>
              </w:rPr>
              <w:t>13</w:t>
            </w:r>
            <w:r w:rsidR="00653179">
              <w:rPr>
                <w:noProof/>
                <w:webHidden/>
              </w:rPr>
              <w:fldChar w:fldCharType="end"/>
            </w:r>
          </w:hyperlink>
        </w:p>
        <w:p w14:paraId="4E33B5D8" w14:textId="54D79EDC"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82007129"/>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1CB877AB"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219125AF"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82007130"/>
      <w:r w:rsidR="004A500C">
        <w:t>Project Aims</w:t>
      </w:r>
      <w:bookmarkEnd w:id="10"/>
      <w:bookmarkEnd w:id="11"/>
      <w:bookmarkEnd w:id="12"/>
    </w:p>
    <w:p w14:paraId="34BB9B1C" w14:textId="77777777" w:rsidR="004E64B2" w:rsidRDefault="004E64B2" w:rsidP="004E64B2">
      <w:bookmarkStart w:id="13" w:name="_Hlk79160452"/>
      <w:r>
        <w:t xml:space="preserve">The UK’s Overseas Territories are highly dependent on the natural environment for their economic and social wellbeing.  They are also reliant on limited infrastructure.  In the Caribbean in particular, this infrastructure, and human life, are vulnerable to both natural and anthropogenic hazards.  The natural environment is itself susceptible to damage from human activities – resulting in loss of value to the economy and reducing its ability to protect assets and human well-being. </w:t>
      </w:r>
    </w:p>
    <w:bookmarkEnd w:id="13"/>
    <w:p w14:paraId="1C3A3F97" w14:textId="77777777" w:rsidR="004E64B2" w:rsidRDefault="004E64B2" w:rsidP="004E64B2">
      <w:pPr>
        <w:spacing w:after="0"/>
      </w:pPr>
      <w:r>
        <w:t xml:space="preserve">Building upon work to date, carried out under JNCC’s  </w:t>
      </w:r>
      <w:hyperlink r:id="rId13" w:history="1">
        <w:r w:rsidRPr="00700424">
          <w:rPr>
            <w:rStyle w:val="Hyperlink"/>
          </w:rPr>
          <w:t>Natural Capital</w:t>
        </w:r>
        <w:r>
          <w:rPr>
            <w:rStyle w:val="Hyperlink"/>
          </w:rPr>
          <w:t xml:space="preserve"> in the Overseas Territories</w:t>
        </w:r>
        <w:r w:rsidRPr="00700424">
          <w:rPr>
            <w:rStyle w:val="Hyperlink"/>
          </w:rPr>
          <w:t xml:space="preserve"> programme</w:t>
        </w:r>
      </w:hyperlink>
      <w:r>
        <w:t xml:space="preserve">, this </w:t>
      </w:r>
      <w:r w:rsidRPr="00B20605">
        <w:t>Conflict, Stability &amp; Security Fund (CSSF) funded</w:t>
      </w:r>
      <w:r>
        <w:t xml:space="preserve"> project aims to </w:t>
      </w:r>
      <w:r w:rsidRPr="00B20605">
        <w:rPr>
          <w:b/>
          <w:bCs/>
        </w:rPr>
        <w:t>develop a</w:t>
      </w:r>
      <w:r>
        <w:t xml:space="preserve"> </w:t>
      </w:r>
      <w:r>
        <w:rPr>
          <w:b/>
          <w:bCs/>
        </w:rPr>
        <w:t>GIS-based model to assess the risk to livelihood and infrastructure from storm surge/inland flood, assess the functional role of the Turks and Caicos Islands’ natural capita</w:t>
      </w:r>
      <w:r>
        <w:t xml:space="preserve">l </w:t>
      </w:r>
      <w:r w:rsidRPr="00B20605">
        <w:rPr>
          <w:b/>
          <w:bCs/>
        </w:rPr>
        <w:t>in protection</w:t>
      </w:r>
      <w:r>
        <w:t xml:space="preserve"> </w:t>
      </w:r>
      <w:r w:rsidRPr="002B3467">
        <w:t xml:space="preserve">of </w:t>
      </w:r>
      <w:r>
        <w:t>infrastructure</w:t>
      </w:r>
      <w:r w:rsidRPr="002B3467">
        <w:t xml:space="preserve"> </w:t>
      </w:r>
      <w:r>
        <w:t>from</w:t>
      </w:r>
      <w:r w:rsidRPr="002B3467">
        <w:t xml:space="preserve"> natural hazards such as, but not limited to</w:t>
      </w:r>
      <w:r>
        <w:t>,</w:t>
      </w:r>
      <w:r w:rsidRPr="002B3467">
        <w:t xml:space="preserve"> storm surge in the coastal zone</w:t>
      </w:r>
      <w:r>
        <w:t xml:space="preserve"> </w:t>
      </w:r>
      <w:r w:rsidRPr="002B3467">
        <w:t>or flash flooding in the terrestrial environment</w:t>
      </w:r>
      <w:r>
        <w:rPr>
          <w:b/>
          <w:bCs/>
        </w:rPr>
        <w:t xml:space="preserve">, </w:t>
      </w:r>
      <w:r w:rsidRPr="00B20605">
        <w:rPr>
          <w:b/>
          <w:bCs/>
        </w:rPr>
        <w:t>create indicators to monitor environmental change in the context of disaster resilience</w:t>
      </w:r>
      <w:r>
        <w:rPr>
          <w:b/>
          <w:bCs/>
        </w:rPr>
        <w:t xml:space="preserve"> </w:t>
      </w:r>
      <w:r w:rsidRPr="00DE6E60">
        <w:t>and</w:t>
      </w:r>
      <w:r>
        <w:rPr>
          <w:b/>
          <w:bCs/>
        </w:rPr>
        <w:t xml:space="preserve"> identify opportunities for nature-based solutions to mitigate the impacts of flooding and increase environmental and disaster resilience</w:t>
      </w:r>
      <w:r>
        <w:t xml:space="preserve">.  </w:t>
      </w:r>
    </w:p>
    <w:p w14:paraId="01A64319" w14:textId="77777777" w:rsidR="004E64B2" w:rsidRDefault="004E64B2" w:rsidP="004E64B2">
      <w:pPr>
        <w:spacing w:after="0"/>
      </w:pPr>
      <w:r>
        <w:t>The project will support the Turks and Caicos Islands in understanding the role of the natural environment in providing coastal and inland flood protection and incorporate this knowledge into plans, policies, and procedures by enhancing their ability to prepare for / recover from these hazards.  The work will also contribute to the UK Government’s hurricane preparedness plans for the British Overseas Territories in the Caribbean</w:t>
      </w:r>
      <w:r>
        <w:rPr>
          <w:rStyle w:val="FootnoteReference"/>
        </w:rPr>
        <w:footnoteReference w:id="1"/>
      </w:r>
      <w:r>
        <w:t>.The project does not intend to cover the wide variety of TCI’s ecosystems and their associated services but focus on those associated with enhancing disaster resilience against storm surge and inland flooding.</w:t>
      </w:r>
    </w:p>
    <w:p w14:paraId="585F71E8" w14:textId="6A471379" w:rsidR="004E64B2" w:rsidRPr="004E64B2" w:rsidRDefault="004E64B2" w:rsidP="004E64B2">
      <w:r>
        <w:rPr>
          <w:noProof/>
        </w:rPr>
        <w:lastRenderedPageBreak/>
        <mc:AlternateContent>
          <mc:Choice Requires="wps">
            <w:drawing>
              <wp:anchor distT="45720" distB="45720" distL="114300" distR="114300" simplePos="0" relativeHeight="251659264" behindDoc="0" locked="0" layoutInCell="1" allowOverlap="1" wp14:anchorId="43C2FAC6" wp14:editId="2A1B5466">
                <wp:simplePos x="0" y="0"/>
                <wp:positionH relativeFrom="margin">
                  <wp:posOffset>0</wp:posOffset>
                </wp:positionH>
                <wp:positionV relativeFrom="paragraph">
                  <wp:posOffset>275590</wp:posOffset>
                </wp:positionV>
                <wp:extent cx="5645150" cy="1404620"/>
                <wp:effectExtent l="0" t="0" r="12700" b="27305"/>
                <wp:wrapThrough wrapText="bothSides">
                  <wp:wrapPolygon edited="0">
                    <wp:start x="0" y="0"/>
                    <wp:lineTo x="0" y="21843"/>
                    <wp:lineTo x="21576" y="21843"/>
                    <wp:lineTo x="21576"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1404620"/>
                        </a:xfrm>
                        <a:prstGeom prst="rect">
                          <a:avLst/>
                        </a:prstGeom>
                        <a:solidFill>
                          <a:srgbClr val="FFFFFF"/>
                        </a:solidFill>
                        <a:ln w="9525">
                          <a:solidFill>
                            <a:srgbClr val="000000"/>
                          </a:solidFill>
                          <a:miter lim="800000"/>
                          <a:headEnd/>
                          <a:tailEnd/>
                        </a:ln>
                      </wps:spPr>
                      <wps:txbx>
                        <w:txbxContent>
                          <w:p w14:paraId="68B109C6" w14:textId="77777777" w:rsidR="004E64B2" w:rsidRDefault="004E64B2" w:rsidP="004E64B2">
                            <w:r w:rsidRPr="009515CD">
                              <w:rPr>
                                <w:b/>
                                <w:bCs/>
                              </w:rPr>
                              <w:t>Please note:</w:t>
                            </w:r>
                            <w:r>
                              <w:t xml:space="preserve">  This project will support, </w:t>
                            </w:r>
                            <w:r w:rsidRPr="002B04A7">
                              <w:rPr>
                                <w:b/>
                                <w:bCs/>
                              </w:rPr>
                              <w:t xml:space="preserve">and </w:t>
                            </w:r>
                            <w:r>
                              <w:rPr>
                                <w:b/>
                                <w:bCs/>
                              </w:rPr>
                              <w:t>be expected to collaborate/</w:t>
                            </w:r>
                            <w:r w:rsidRPr="002B04A7">
                              <w:rPr>
                                <w:b/>
                                <w:bCs/>
                              </w:rPr>
                              <w:t>work with</w:t>
                            </w:r>
                            <w:r>
                              <w:t xml:space="preserve">, a second project that will run in parallel.  This second project will aim to value the role of TCI’s natural capital in providing coastal and inland flood protection services.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C2FAC6" id="_x0000_t202" coordsize="21600,21600" o:spt="202" path="m,l,21600r21600,l21600,xe">
                <v:stroke joinstyle="miter"/>
                <v:path gradientshapeok="t" o:connecttype="rect"/>
              </v:shapetype>
              <v:shape id="Text Box 2" o:spid="_x0000_s1026" type="#_x0000_t202" style="position:absolute;margin-left:0;margin-top:21.7pt;width:444.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">
                <v:textbox style="mso-fit-shape-to-text:t">
                  <w:txbxContent>
                    <w:p w14:paraId="68B109C6" w14:textId="77777777" w:rsidR="004E64B2" w:rsidRDefault="004E64B2" w:rsidP="004E64B2">
                      <w:r w:rsidRPr="009515CD">
                        <w:rPr>
                          <w:b/>
                          <w:bCs/>
                        </w:rPr>
                        <w:t>Please note:</w:t>
                      </w:r>
                      <w:r>
                        <w:t xml:space="preserve">  This project will support, </w:t>
                      </w:r>
                      <w:r w:rsidRPr="002B04A7">
                        <w:rPr>
                          <w:b/>
                          <w:bCs/>
                        </w:rPr>
                        <w:t xml:space="preserve">and </w:t>
                      </w:r>
                      <w:r>
                        <w:rPr>
                          <w:b/>
                          <w:bCs/>
                        </w:rPr>
                        <w:t>be expected to collaborate/</w:t>
                      </w:r>
                      <w:r w:rsidRPr="002B04A7">
                        <w:rPr>
                          <w:b/>
                          <w:bCs/>
                        </w:rPr>
                        <w:t>work with</w:t>
                      </w:r>
                      <w:r>
                        <w:t xml:space="preserve">, a second project that will run in parallel.  This second project will aim to value the role of TCI’s natural capital in providing coastal and inland flood protection services. </w:t>
                      </w:r>
                    </w:p>
                  </w:txbxContent>
                </v:textbox>
                <w10:wrap type="through" anchorx="margin"/>
              </v:shape>
            </w:pict>
          </mc:Fallback>
        </mc:AlternateContent>
      </w:r>
    </w:p>
    <w:p w14:paraId="6C5F5A76" w14:textId="3D4F9469" w:rsidR="004A500C" w:rsidRDefault="004A500C" w:rsidP="004A500C">
      <w:pPr>
        <w:pStyle w:val="Heading2"/>
      </w:pPr>
      <w:bookmarkStart w:id="14" w:name="_Toc368410318"/>
      <w:bookmarkStart w:id="15" w:name="_Toc82007131"/>
      <w:r>
        <w:t>Project</w:t>
      </w:r>
      <w:bookmarkEnd w:id="14"/>
      <w:r>
        <w:t xml:space="preserve"> Background</w:t>
      </w:r>
      <w:bookmarkStart w:id="16" w:name="_Toc368410319"/>
      <w:bookmarkEnd w:id="15"/>
    </w:p>
    <w:p w14:paraId="4313FFF4" w14:textId="77777777" w:rsidR="004E64B2" w:rsidRDefault="004E64B2" w:rsidP="004E64B2">
      <w:r>
        <w:t xml:space="preserve">The Turks and Caicos Islands (TCI) is a UK Overseas Territory located in the tropical Atlantic Ocean around 900 km southeast of Florida.  The archipelago of over 40 low-lying, limestone islands </w:t>
      </w:r>
      <w:proofErr w:type="gramStart"/>
      <w:r>
        <w:t>covers</w:t>
      </w:r>
      <w:proofErr w:type="gramEnd"/>
      <w:r>
        <w:t xml:space="preserve"> 950 km</w:t>
      </w:r>
      <w:r w:rsidRPr="00B02F77">
        <w:rPr>
          <w:vertAlign w:val="superscript"/>
        </w:rPr>
        <w:t xml:space="preserve">2 </w:t>
      </w:r>
      <w:r>
        <w:t xml:space="preserve">and supports numerous endangered, endemic, or range-restricted species and rare habitats. </w:t>
      </w:r>
    </w:p>
    <w:p w14:paraId="714F01A3" w14:textId="77777777" w:rsidR="004E64B2" w:rsidRDefault="004E64B2" w:rsidP="004E64B2">
      <w:pPr>
        <w:spacing w:before="0" w:after="0"/>
      </w:pPr>
      <w:r>
        <w:t>Population concentration in coastal areas and the location of the Turks and Caicos Islands in the Atlantic hurricane belt makes storm surge a significant hazard (Bray et al. 2019). Hurricane Irma for example led to peak surge of over 6 m (University of the West Indies 2017; Williams et al. 2018), damaging infrastructure and natural capital assets (Government of the Virgin Islands 2017). It is therefore important to understand how nature-based solutions may attenuate storm surge and improve resilience in TCI.</w:t>
      </w:r>
    </w:p>
    <w:p w14:paraId="7EFECDC9" w14:textId="77777777" w:rsidR="004E64B2" w:rsidRDefault="004E64B2" w:rsidP="004E64B2">
      <w:pPr>
        <w:spacing w:after="0"/>
      </w:pPr>
      <w:r>
        <w:t>The 2016 Conflict, Stability &amp; Security Fund (CSSF) funded programme of work, ‘</w:t>
      </w:r>
      <w:r>
        <w:rPr>
          <w:i/>
        </w:rPr>
        <w:t>Enhancing economic security through environmental resilience</w:t>
      </w:r>
      <w:r>
        <w:t>’ in the UK Overseas Territories (OTs) which aimed to improve long-term economic planning to support growth and development. Embedding the role of the natural environment in economic and spatial planning through existing or new policies or legislation was one element, with the objective to protect and enhance the value of the OTs vital natural environment.</w:t>
      </w:r>
    </w:p>
    <w:p w14:paraId="102996BA" w14:textId="77777777" w:rsidR="004E64B2" w:rsidRDefault="004E64B2" w:rsidP="004E64B2">
      <w:pPr>
        <w:spacing w:after="0"/>
      </w:pPr>
      <w:r>
        <w:t xml:space="preserve">The </w:t>
      </w:r>
      <w:r w:rsidRPr="00A2170D">
        <w:t>suite of projects</w:t>
      </w:r>
      <w:r>
        <w:t xml:space="preserve"> undertaken mapped and valued the natural assets by integrating satellite data, Geographical Information Systems (GIS) and economic assessments of the priority environmental goods and services (derived from natural capital). Relevant to this contract is a GIS-based model that was developed to assess vulnerability to storm surge and flooding events and their impacts on infrastructure and human life in the British Virgin Islands.</w:t>
      </w:r>
      <w:bookmarkStart w:id="17" w:name="_Hlk78806902"/>
      <w:r>
        <w:t xml:space="preserve"> For more information see: </w:t>
      </w:r>
      <w:hyperlink r:id="rId14" w:history="1">
        <w:r w:rsidRPr="002A4754">
          <w:rPr>
            <w:rStyle w:val="Hyperlink"/>
          </w:rPr>
          <w:t>https://jncc.gov.uk/our-work/natural-capital-in-the-caribbean-uk-overseas-territories/</w:t>
        </w:r>
      </w:hyperlink>
      <w:r>
        <w:t>.</w:t>
      </w:r>
      <w:bookmarkEnd w:id="17"/>
      <w:r>
        <w:t xml:space="preserve"> </w:t>
      </w:r>
    </w:p>
    <w:p w14:paraId="2688170B" w14:textId="77777777" w:rsidR="004E64B2" w:rsidRPr="00796DE4" w:rsidRDefault="004E64B2" w:rsidP="004E64B2">
      <w:pPr>
        <w:spacing w:after="0"/>
      </w:pPr>
      <w:r>
        <w:t xml:space="preserve">This suite of </w:t>
      </w:r>
      <w:r w:rsidRPr="0092745A">
        <w:rPr>
          <w:b/>
          <w:bCs/>
        </w:rPr>
        <w:t xml:space="preserve">JNCC </w:t>
      </w:r>
      <w:hyperlink r:id="rId15" w:anchor="outputs-caribbean-supplementary-reports" w:history="1">
        <w:r w:rsidRPr="009709C0">
          <w:rPr>
            <w:rStyle w:val="Hyperlink"/>
            <w:b/>
            <w:bCs/>
          </w:rPr>
          <w:t>CSSF-funded projects</w:t>
        </w:r>
      </w:hyperlink>
      <w:r w:rsidRPr="00796DE4">
        <w:t xml:space="preserve"> </w:t>
      </w:r>
      <w:r>
        <w:t xml:space="preserve">had </w:t>
      </w:r>
      <w:r w:rsidRPr="00796DE4">
        <w:t>the following objectives:</w:t>
      </w:r>
    </w:p>
    <w:p w14:paraId="4DE8C0AF" w14:textId="77777777" w:rsidR="004E64B2" w:rsidRPr="00796DE4" w:rsidRDefault="004E64B2" w:rsidP="004E64B2">
      <w:pPr>
        <w:pStyle w:val="ListParagraph"/>
        <w:numPr>
          <w:ilvl w:val="0"/>
          <w:numId w:val="38"/>
        </w:numPr>
        <w:spacing w:after="0" w:line="240" w:lineRule="auto"/>
      </w:pPr>
      <w:r w:rsidRPr="00796DE4">
        <w:t xml:space="preserve">establish the Total Economic Value (TEV) of the terrestrial and marine natural environment to each </w:t>
      </w:r>
      <w:r>
        <w:t xml:space="preserve">participating </w:t>
      </w:r>
      <w:r w:rsidRPr="00796DE4">
        <w:t>Territor</w:t>
      </w:r>
      <w:r>
        <w:t>y</w:t>
      </w:r>
      <w:r w:rsidRPr="00796DE4">
        <w:t>;</w:t>
      </w:r>
    </w:p>
    <w:p w14:paraId="7534E28C" w14:textId="77777777" w:rsidR="004E64B2" w:rsidRPr="00796DE4" w:rsidRDefault="004E64B2" w:rsidP="004E64B2">
      <w:pPr>
        <w:pStyle w:val="ListParagraph"/>
        <w:numPr>
          <w:ilvl w:val="0"/>
          <w:numId w:val="38"/>
        </w:numPr>
        <w:spacing w:after="0" w:line="240" w:lineRule="auto"/>
      </w:pPr>
      <w:r w:rsidRPr="00796DE4">
        <w:t>identify the priority natural capital assets and measurable attributes (Natural Capital Metrics) to monitor changes in value through time;</w:t>
      </w:r>
    </w:p>
    <w:p w14:paraId="08E4010F" w14:textId="77777777" w:rsidR="004E64B2" w:rsidRDefault="004E64B2" w:rsidP="004E64B2">
      <w:pPr>
        <w:pStyle w:val="ListParagraph"/>
        <w:numPr>
          <w:ilvl w:val="0"/>
          <w:numId w:val="38"/>
        </w:numPr>
        <w:spacing w:after="0" w:line="240" w:lineRule="auto"/>
      </w:pPr>
      <w:r w:rsidRPr="00796DE4">
        <w:t>integrate natural capital valuations into national mapping (GIS) to define the spatial distribution of these natural assets (Value Mapping) and to promote the integration of such valuations into planning and policy making to improve long-term economic growth</w:t>
      </w:r>
      <w:r>
        <w:t>.</w:t>
      </w:r>
    </w:p>
    <w:p w14:paraId="2E095B04" w14:textId="77777777" w:rsidR="004E64B2" w:rsidRDefault="004E64B2" w:rsidP="004E64B2">
      <w:pPr>
        <w:spacing w:after="0"/>
      </w:pPr>
      <w:r>
        <w:t xml:space="preserve">This current phase (2021/22) of CSSF project work builds on this earlier work, which is now being applied in additional, disaster-vulnerable, OTs in the Caribbean. </w:t>
      </w:r>
    </w:p>
    <w:p w14:paraId="30FD4D9F" w14:textId="77777777" w:rsidR="004E64B2" w:rsidRPr="004E64B2" w:rsidRDefault="004E64B2" w:rsidP="004E64B2"/>
    <w:p w14:paraId="211E5156" w14:textId="77777777" w:rsidR="004A500C" w:rsidRDefault="004A500C" w:rsidP="004A500C">
      <w:pPr>
        <w:pStyle w:val="Heading2"/>
      </w:pPr>
      <w:bookmarkStart w:id="18" w:name="_Toc369166720"/>
      <w:bookmarkStart w:id="19" w:name="_Toc369166721"/>
      <w:bookmarkStart w:id="20" w:name="_Toc369166722"/>
      <w:bookmarkStart w:id="21" w:name="_Toc369166723"/>
      <w:bookmarkStart w:id="22" w:name="_Toc369166724"/>
      <w:bookmarkStart w:id="23" w:name="_Toc369166725"/>
      <w:bookmarkStart w:id="24" w:name="_Toc369166727"/>
      <w:bookmarkStart w:id="25" w:name="_Toc369166728"/>
      <w:bookmarkStart w:id="26" w:name="_Toc369166729"/>
      <w:bookmarkStart w:id="27" w:name="_Toc369166730"/>
      <w:bookmarkStart w:id="28" w:name="_Toc369166731"/>
      <w:bookmarkStart w:id="29" w:name="_Toc369166732"/>
      <w:bookmarkStart w:id="30" w:name="_Toc369166734"/>
      <w:bookmarkStart w:id="31" w:name="_Toc369166735"/>
      <w:bookmarkStart w:id="32" w:name="_Toc369166736"/>
      <w:bookmarkStart w:id="33" w:name="_Toc369166737"/>
      <w:bookmarkStart w:id="34" w:name="_Toc369166739"/>
      <w:bookmarkStart w:id="35" w:name="_Toc369169597"/>
      <w:bookmarkStart w:id="36" w:name="_Toc369166740"/>
      <w:bookmarkStart w:id="37" w:name="_Toc369166741"/>
      <w:bookmarkStart w:id="38" w:name="_Toc369166742"/>
      <w:bookmarkStart w:id="39" w:name="_Toc212344499"/>
      <w:bookmarkStart w:id="40" w:name="_Toc212344681"/>
      <w:bookmarkStart w:id="41" w:name="_Toc304551885"/>
      <w:bookmarkStart w:id="42" w:name="_Toc304552194"/>
      <w:bookmarkStart w:id="43" w:name="_Toc368410321"/>
      <w:bookmarkStart w:id="44" w:name="_Toc82007132"/>
      <w:bookmarkEnd w:id="1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857D6">
        <w:lastRenderedPageBreak/>
        <w:t>Project Objectives</w:t>
      </w:r>
      <w:bookmarkEnd w:id="39"/>
      <w:bookmarkEnd w:id="40"/>
      <w:bookmarkEnd w:id="41"/>
      <w:bookmarkEnd w:id="42"/>
      <w:bookmarkEnd w:id="43"/>
      <w:bookmarkEnd w:id="44"/>
    </w:p>
    <w:p w14:paraId="20938AB1" w14:textId="77777777" w:rsidR="004E64B2" w:rsidRDefault="004E64B2" w:rsidP="004E64B2">
      <w:pPr>
        <w:keepNext/>
      </w:pPr>
      <w:bookmarkStart w:id="45" w:name="_Toc369166744"/>
      <w:bookmarkStart w:id="46" w:name="_Toc304551886"/>
      <w:bookmarkStart w:id="47" w:name="_Toc304552195"/>
      <w:bookmarkStart w:id="48" w:name="_Toc212344500"/>
      <w:bookmarkStart w:id="49" w:name="_Toc212344682"/>
      <w:bookmarkStart w:id="50" w:name="_Toc368410322"/>
      <w:bookmarkEnd w:id="45"/>
      <w:r>
        <w:t xml:space="preserve">The objectives of the work to be done under this contract are to build upon the previous and ongoing natural capital work to: </w:t>
      </w:r>
    </w:p>
    <w:p w14:paraId="573C715B" w14:textId="77777777" w:rsidR="004E64B2" w:rsidRDefault="004E64B2" w:rsidP="004E64B2">
      <w:pPr>
        <w:keepNext/>
      </w:pPr>
      <w:r>
        <w:t xml:space="preserve">The contractor will be expected to collaborate with the Government of Turks and Caicos Islands (TCIG) to ensure that any model(s) and tool(s) developed can be supported by TCIG technical infrastructure with the aim to be run and maintained by Government Officials. </w:t>
      </w:r>
    </w:p>
    <w:p w14:paraId="44D58DB8" w14:textId="77777777" w:rsidR="004E64B2" w:rsidRDefault="004E64B2" w:rsidP="004E64B2">
      <w:pPr>
        <w:keepNext/>
      </w:pPr>
    </w:p>
    <w:p w14:paraId="4FAAA7A1" w14:textId="77777777" w:rsidR="004E64B2" w:rsidRDefault="004E64B2" w:rsidP="004E64B2">
      <w:pPr>
        <w:pStyle w:val="ListParagraph"/>
        <w:keepNext/>
        <w:numPr>
          <w:ilvl w:val="0"/>
          <w:numId w:val="39"/>
        </w:numPr>
      </w:pPr>
      <w:r>
        <w:t>Build GIS-based model(s) for the Turks and Caicos Islands to identify communities and infrastructure at risk from storm surge and inland flooding;</w:t>
      </w:r>
    </w:p>
    <w:p w14:paraId="60EDB8E2" w14:textId="77777777" w:rsidR="004E64B2" w:rsidRDefault="004E64B2" w:rsidP="004E64B2">
      <w:pPr>
        <w:pStyle w:val="ListParagraph"/>
        <w:keepNext/>
        <w:numPr>
          <w:ilvl w:val="0"/>
          <w:numId w:val="39"/>
        </w:numPr>
      </w:pPr>
      <w:r>
        <w:t>Assess the role and function of coral reefs, mangroves, sea grass beds and priority inland habitats in mitigating terrestrial and coastal hazards (e.g., those associated with disaster resilience and protection);</w:t>
      </w:r>
    </w:p>
    <w:p w14:paraId="1ADA9770" w14:textId="77777777" w:rsidR="004E64B2" w:rsidRDefault="004E64B2" w:rsidP="004E64B2">
      <w:pPr>
        <w:pStyle w:val="ListParagraph"/>
        <w:keepNext/>
        <w:numPr>
          <w:ilvl w:val="0"/>
          <w:numId w:val="39"/>
        </w:numPr>
      </w:pPr>
      <w:r>
        <w:t xml:space="preserve">Identify and map areas at risk from storm surge/inland flooding and opportunities for targeted restoration of coastal and terrestrial habitats to increase resilience to natural disasters; </w:t>
      </w:r>
    </w:p>
    <w:p w14:paraId="4EF0554A" w14:textId="77777777" w:rsidR="004E64B2" w:rsidRDefault="004E64B2" w:rsidP="004E64B2">
      <w:pPr>
        <w:numPr>
          <w:ilvl w:val="0"/>
          <w:numId w:val="39"/>
        </w:numPr>
        <w:autoSpaceDE/>
        <w:autoSpaceDN/>
        <w:adjustRightInd/>
        <w:spacing w:before="0" w:after="0"/>
        <w:rPr>
          <w:rFonts w:ascii="Calibri" w:hAnsi="Calibri" w:cs="Calibri"/>
          <w:sz w:val="24"/>
          <w:szCs w:val="24"/>
        </w:rPr>
      </w:pPr>
      <w:r>
        <w:t>Develop a framework of environmental / natural capital indicators for use in national reporting and disaster preparedness:</w:t>
      </w:r>
    </w:p>
    <w:p w14:paraId="7504DB29" w14:textId="77777777" w:rsidR="004E64B2" w:rsidRPr="00467522" w:rsidRDefault="004E64B2" w:rsidP="004E64B2">
      <w:pPr>
        <w:numPr>
          <w:ilvl w:val="1"/>
          <w:numId w:val="39"/>
        </w:numPr>
        <w:autoSpaceDE/>
        <w:autoSpaceDN/>
        <w:adjustRightInd/>
        <w:spacing w:before="0" w:after="0"/>
      </w:pPr>
      <w:r w:rsidRPr="00467522">
        <w:t>Long</w:t>
      </w:r>
      <w:r>
        <w:t>-</w:t>
      </w:r>
      <w:r w:rsidRPr="00467522">
        <w:t>term Indicator</w:t>
      </w:r>
      <w:r>
        <w:t xml:space="preserve"> Framework</w:t>
      </w:r>
      <w:r w:rsidRPr="00467522">
        <w:t xml:space="preserve"> for use in environmental legislation</w:t>
      </w:r>
      <w:r>
        <w:t>;</w:t>
      </w:r>
    </w:p>
    <w:p w14:paraId="5658A795" w14:textId="77777777" w:rsidR="004E64B2" w:rsidRPr="00467522" w:rsidRDefault="004E64B2" w:rsidP="004E64B2">
      <w:pPr>
        <w:numPr>
          <w:ilvl w:val="1"/>
          <w:numId w:val="39"/>
        </w:numPr>
        <w:autoSpaceDE/>
        <w:autoSpaceDN/>
        <w:adjustRightInd/>
        <w:spacing w:before="0" w:after="0"/>
      </w:pPr>
      <w:r>
        <w:t xml:space="preserve">Short-term </w:t>
      </w:r>
      <w:r w:rsidRPr="00467522">
        <w:t>disaster related</w:t>
      </w:r>
      <w:r>
        <w:t xml:space="preserve"> i</w:t>
      </w:r>
      <w:r w:rsidRPr="00467522">
        <w:t>ndicators to monitor post-hurricane impacts on the natural and built environment</w:t>
      </w:r>
      <w:r>
        <w:t>;</w:t>
      </w:r>
      <w:r w:rsidRPr="00467522">
        <w:t xml:space="preserve"> and </w:t>
      </w:r>
    </w:p>
    <w:p w14:paraId="2221EA5A" w14:textId="77777777" w:rsidR="004E64B2" w:rsidRPr="00467522" w:rsidRDefault="004E64B2" w:rsidP="004E64B2">
      <w:pPr>
        <w:numPr>
          <w:ilvl w:val="1"/>
          <w:numId w:val="39"/>
        </w:numPr>
        <w:autoSpaceDE/>
        <w:autoSpaceDN/>
        <w:adjustRightInd/>
        <w:spacing w:before="0" w:after="0"/>
      </w:pPr>
      <w:r>
        <w:t>S</w:t>
      </w:r>
      <w:r w:rsidRPr="00467522">
        <w:t xml:space="preserve">upport the </w:t>
      </w:r>
      <w:r>
        <w:t>integration of these</w:t>
      </w:r>
      <w:r w:rsidRPr="00467522">
        <w:t xml:space="preserve"> indicators within TCI</w:t>
      </w:r>
      <w:r>
        <w:t xml:space="preserve"> Government.</w:t>
      </w:r>
    </w:p>
    <w:p w14:paraId="0A2855C4" w14:textId="77777777" w:rsidR="004E64B2" w:rsidRDefault="004E64B2" w:rsidP="004E64B2">
      <w:pPr>
        <w:pStyle w:val="ListParagraph"/>
        <w:keepNext/>
        <w:numPr>
          <w:ilvl w:val="0"/>
          <w:numId w:val="39"/>
        </w:numPr>
      </w:pPr>
      <w:r>
        <w:t>Build capacity in TCI to undertake future analysis as new data sets and knowledge become available.</w:t>
      </w:r>
    </w:p>
    <w:p w14:paraId="486EF63A" w14:textId="77777777" w:rsidR="004E64B2" w:rsidRPr="00382DA9" w:rsidRDefault="004E64B2" w:rsidP="004E64B2">
      <w:pPr>
        <w:rPr>
          <w:rFonts w:eastAsiaTheme="minorHAnsi" w:cstheme="minorBidi"/>
          <w:lang w:eastAsia="en-US"/>
        </w:rPr>
      </w:pPr>
      <w:r>
        <w:rPr>
          <w:rFonts w:eastAsiaTheme="minorHAnsi" w:cstheme="minorBidi"/>
          <w:lang w:eastAsia="en-US"/>
        </w:rPr>
        <w:t xml:space="preserve">The work will be conducted in collaboration with the Turks and Caicos Islands Government and the JNCC, reporting to a TCI based Oversight Group, </w:t>
      </w:r>
      <w:bookmarkStart w:id="51" w:name="_Hlk80712040"/>
      <w:r>
        <w:rPr>
          <w:rFonts w:eastAsiaTheme="minorHAnsi" w:cstheme="minorBidi"/>
          <w:lang w:eastAsia="en-US"/>
        </w:rPr>
        <w:t xml:space="preserve">as well as the contractor team developing the </w:t>
      </w:r>
      <w:r>
        <w:rPr>
          <w:rFonts w:eastAsiaTheme="minorHAnsi" w:cstheme="minorBidi"/>
          <w:i/>
          <w:iCs/>
          <w:lang w:eastAsia="en-US"/>
        </w:rPr>
        <w:t>V</w:t>
      </w:r>
      <w:r w:rsidRPr="000034A9">
        <w:rPr>
          <w:rFonts w:eastAsiaTheme="minorHAnsi" w:cstheme="minorBidi"/>
          <w:i/>
          <w:iCs/>
          <w:lang w:eastAsia="en-US"/>
        </w:rPr>
        <w:t>aluation of the natural capital resources relevant to coastal and inland flood protection</w:t>
      </w:r>
      <w:r>
        <w:rPr>
          <w:rFonts w:eastAsiaTheme="minorHAnsi" w:cstheme="minorBidi"/>
          <w:lang w:eastAsia="en-US"/>
        </w:rPr>
        <w:t xml:space="preserve"> parallel project. </w:t>
      </w:r>
      <w:bookmarkEnd w:id="51"/>
      <w:r>
        <w:rPr>
          <w:rFonts w:eastAsiaTheme="minorHAnsi" w:cstheme="minorBidi"/>
          <w:lang w:eastAsia="en-US"/>
        </w:rPr>
        <w:t xml:space="preserve">The contractor should be prepared to travel to the TCI if/as necessary, should travel restrictions be lifted, to review and collaborate with TCI officials and deliver training. </w:t>
      </w:r>
    </w:p>
    <w:p w14:paraId="150710D7" w14:textId="3BEA7479" w:rsidR="004A500C" w:rsidRDefault="004A500C" w:rsidP="004A500C">
      <w:pPr>
        <w:pStyle w:val="Heading2"/>
        <w:rPr>
          <w:iCs w:val="0"/>
        </w:rPr>
      </w:pPr>
      <w:bookmarkStart w:id="52" w:name="_Toc82007133"/>
      <w:r w:rsidRPr="001B33A1">
        <w:rPr>
          <w:iCs w:val="0"/>
        </w:rPr>
        <w:t xml:space="preserve">Project Objectives: Detailed </w:t>
      </w:r>
      <w:r w:rsidR="0082564E" w:rsidRPr="001B33A1">
        <w:rPr>
          <w:iCs w:val="0"/>
        </w:rPr>
        <w:t>T</w:t>
      </w:r>
      <w:r w:rsidRPr="001B33A1">
        <w:rPr>
          <w:iCs w:val="0"/>
        </w:rPr>
        <w:t>asks</w:t>
      </w:r>
      <w:bookmarkEnd w:id="46"/>
      <w:bookmarkEnd w:id="47"/>
      <w:bookmarkEnd w:id="48"/>
      <w:bookmarkEnd w:id="49"/>
      <w:bookmarkEnd w:id="52"/>
      <w:r w:rsidRPr="001B33A1">
        <w:rPr>
          <w:iCs w:val="0"/>
        </w:rPr>
        <w:t xml:space="preserve"> </w:t>
      </w:r>
      <w:bookmarkEnd w:id="50"/>
    </w:p>
    <w:p w14:paraId="7F6F56D6" w14:textId="77777777" w:rsidR="004E64B2" w:rsidRDefault="004E64B2" w:rsidP="004E64B2">
      <w:pPr>
        <w:keepNext/>
        <w:pBdr>
          <w:top w:val="single" w:sz="4" w:space="1" w:color="auto"/>
          <w:left w:val="single" w:sz="4" w:space="4" w:color="auto"/>
          <w:bottom w:val="single" w:sz="4" w:space="1" w:color="auto"/>
          <w:right w:val="single" w:sz="4" w:space="4" w:color="auto"/>
        </w:pBdr>
      </w:pPr>
      <w:r>
        <w:t xml:space="preserve">The contractor will be expected to collaborate with the Government of Turks and Caicos Islands (TCIG) and contractors of the parallel TCI project to ensure that model(s) and tool(s) can incorporate outputs and findings as necessary and can be supported by TCIG technical infrastructure with the aim to be run and maintained by Government Officials. </w:t>
      </w:r>
    </w:p>
    <w:p w14:paraId="6D635F01" w14:textId="77777777" w:rsidR="004E64B2" w:rsidRDefault="004E64B2" w:rsidP="004E64B2">
      <w:pPr>
        <w:keepNext/>
        <w:pBdr>
          <w:top w:val="single" w:sz="4" w:space="1" w:color="auto"/>
          <w:left w:val="single" w:sz="4" w:space="4" w:color="auto"/>
          <w:bottom w:val="single" w:sz="4" w:space="1" w:color="auto"/>
          <w:right w:val="single" w:sz="4" w:space="4" w:color="auto"/>
        </w:pBdr>
      </w:pPr>
      <w:r>
        <w:t>There are a number of related Darwin Plus projects that the contractor would be expected to make themselves familiar with and liaise with project leads as appropriate, to avoid duplication of effort and maximise value for money and best use of all outputs for the Government of Turks and Caicos Islands and HMG.</w:t>
      </w:r>
    </w:p>
    <w:p w14:paraId="18408E98" w14:textId="77777777" w:rsidR="004E64B2" w:rsidRPr="00A64538" w:rsidRDefault="004E64B2" w:rsidP="004E64B2"/>
    <w:p w14:paraId="7FAB1FFA" w14:textId="77777777" w:rsidR="004E64B2" w:rsidRDefault="004E64B2" w:rsidP="004E64B2">
      <w:pPr>
        <w:pStyle w:val="ListParagraph"/>
        <w:numPr>
          <w:ilvl w:val="0"/>
          <w:numId w:val="40"/>
        </w:numPr>
      </w:pPr>
      <w:r>
        <w:t>Set up a Project Steering Group (PSG) comprising, key personnel from TCI Government (</w:t>
      </w:r>
      <w:proofErr w:type="gramStart"/>
      <w:r>
        <w:t>e.g.</w:t>
      </w:r>
      <w:proofErr w:type="gramEnd"/>
      <w:r>
        <w:t xml:space="preserve"> Department of Environment and Coastal Resources (DECR), </w:t>
      </w:r>
      <w:r>
        <w:lastRenderedPageBreak/>
        <w:t xml:space="preserve">Department of Disaster Management and Emergencies), JNCC, parallel project teams and contractor.  </w:t>
      </w:r>
    </w:p>
    <w:p w14:paraId="62F6B3F4" w14:textId="77777777" w:rsidR="004E64B2" w:rsidRDefault="004E64B2" w:rsidP="004E64B2">
      <w:pPr>
        <w:pStyle w:val="ListParagraph"/>
        <w:numPr>
          <w:ilvl w:val="1"/>
          <w:numId w:val="40"/>
        </w:numPr>
      </w:pPr>
      <w:r>
        <w:t>First PSG meeting to be held within week of contract confirmation.</w:t>
      </w:r>
    </w:p>
    <w:p w14:paraId="2D62747A" w14:textId="77777777" w:rsidR="004E64B2" w:rsidRDefault="004E64B2" w:rsidP="004E64B2">
      <w:pPr>
        <w:pStyle w:val="ListParagraph"/>
        <w:numPr>
          <w:ilvl w:val="1"/>
          <w:numId w:val="40"/>
        </w:numPr>
      </w:pPr>
      <w:r>
        <w:t>Meetings to be held (via remote systems) as agreed by the PSG.</w:t>
      </w:r>
    </w:p>
    <w:p w14:paraId="351B482F" w14:textId="77777777" w:rsidR="004E64B2" w:rsidRDefault="004E64B2" w:rsidP="004E64B2"/>
    <w:p w14:paraId="72AD0112" w14:textId="77777777" w:rsidR="004E64B2" w:rsidRDefault="004E64B2" w:rsidP="004E64B2">
      <w:pPr>
        <w:pStyle w:val="ListParagraph"/>
        <w:numPr>
          <w:ilvl w:val="0"/>
          <w:numId w:val="40"/>
        </w:numPr>
      </w:pPr>
      <w:r>
        <w:t>Building on existing investigations of suitable storm surge/inland flood models</w:t>
      </w:r>
      <w:r>
        <w:rPr>
          <w:rStyle w:val="FootnoteReference"/>
        </w:rPr>
        <w:footnoteReference w:id="2"/>
      </w:r>
      <w:r>
        <w:t>;</w:t>
      </w:r>
    </w:p>
    <w:p w14:paraId="720F131C" w14:textId="77777777" w:rsidR="004E64B2" w:rsidRDefault="004E64B2" w:rsidP="004E64B2">
      <w:pPr>
        <w:pStyle w:val="ListParagraph"/>
        <w:numPr>
          <w:ilvl w:val="1"/>
          <w:numId w:val="40"/>
        </w:numPr>
      </w:pPr>
      <w:r>
        <w:t xml:space="preserve">Investigate, review existing models and visualisation tools in use, and agree, in consultation with TCIG and JNCC, a suitable model(s) for TCI, that can be hosted (integrated into) national systems; </w:t>
      </w:r>
    </w:p>
    <w:p w14:paraId="475D17E0" w14:textId="77777777" w:rsidR="004E64B2" w:rsidRDefault="004E64B2" w:rsidP="004E64B2">
      <w:pPr>
        <w:pStyle w:val="ListParagraph"/>
        <w:numPr>
          <w:ilvl w:val="1"/>
          <w:numId w:val="40"/>
        </w:numPr>
      </w:pPr>
      <w:r>
        <w:t xml:space="preserve">Develop, or enhance, storm surge/inland flood model(s) that captures the role of natural capital for the TCI to include any uncertainty analysis of the modelled outputs; </w:t>
      </w:r>
    </w:p>
    <w:p w14:paraId="5969CC35" w14:textId="77777777" w:rsidR="004E64B2" w:rsidRDefault="004E64B2" w:rsidP="004E64B2">
      <w:pPr>
        <w:pStyle w:val="ListParagraph"/>
        <w:numPr>
          <w:ilvl w:val="1"/>
          <w:numId w:val="40"/>
        </w:numPr>
      </w:pPr>
      <w:r>
        <w:t>review and validate modelled outputs against historic data;</w:t>
      </w:r>
    </w:p>
    <w:p w14:paraId="4ACBF34E" w14:textId="77777777" w:rsidR="004E64B2" w:rsidRDefault="004E64B2" w:rsidP="004E64B2">
      <w:pPr>
        <w:pStyle w:val="ListParagraph"/>
        <w:numPr>
          <w:ilvl w:val="1"/>
          <w:numId w:val="40"/>
        </w:numPr>
        <w:adjustRightInd/>
      </w:pPr>
      <w:r>
        <w:t>Develop a suitable visualisation tool, in consultation with JNCC and TCIG, that allows users to run the models and support presentation of modelled outputs.  The tool should be able to run on current and future TCIG infrastructure with minimal technical support;</w:t>
      </w:r>
    </w:p>
    <w:p w14:paraId="0D41E050" w14:textId="77777777" w:rsidR="004E64B2" w:rsidRDefault="004E64B2" w:rsidP="004E64B2">
      <w:pPr>
        <w:pStyle w:val="ListParagraph"/>
        <w:numPr>
          <w:ilvl w:val="1"/>
          <w:numId w:val="40"/>
        </w:numPr>
        <w:adjustRightInd/>
      </w:pPr>
      <w:r>
        <w:t>Guidance material for the use of the model(s) and tool(s) should be provided to accompany training under task E and should identify links and align with natural capital valuation figures developed in the parallel valuation project;</w:t>
      </w:r>
    </w:p>
    <w:p w14:paraId="334722E6" w14:textId="77777777" w:rsidR="004E64B2" w:rsidRDefault="004E64B2" w:rsidP="004E64B2">
      <w:pPr>
        <w:pStyle w:val="ListParagraph"/>
        <w:numPr>
          <w:ilvl w:val="1"/>
          <w:numId w:val="40"/>
        </w:numPr>
      </w:pPr>
      <w:r>
        <w:t>Provide analysis of cost of ongoing implementation of model(s) / tool(s) developed for TCI (hardware, software updates, licences, expertise).</w:t>
      </w:r>
    </w:p>
    <w:p w14:paraId="4B12901F" w14:textId="77777777" w:rsidR="004E64B2" w:rsidRDefault="004E64B2" w:rsidP="004E64B2"/>
    <w:p w14:paraId="222FC271" w14:textId="77777777" w:rsidR="004E64B2" w:rsidRDefault="004E64B2" w:rsidP="004E64B2">
      <w:pPr>
        <w:pStyle w:val="ListParagraph"/>
        <w:numPr>
          <w:ilvl w:val="0"/>
          <w:numId w:val="40"/>
        </w:numPr>
      </w:pPr>
      <w:r>
        <w:t>Conduct a scenario assessment of the effect natural capital has on the vulnerability of different features to assess how nature-based solutions can mitigate some of the risks associated with such storms;</w:t>
      </w:r>
    </w:p>
    <w:p w14:paraId="1D431FFA" w14:textId="77777777" w:rsidR="004E64B2" w:rsidRDefault="004E64B2" w:rsidP="004E64B2">
      <w:pPr>
        <w:pStyle w:val="ListParagraph"/>
        <w:numPr>
          <w:ilvl w:val="1"/>
          <w:numId w:val="40"/>
        </w:numPr>
      </w:pPr>
      <w:r>
        <w:t>Use habitat maps to derive evidence;</w:t>
      </w:r>
    </w:p>
    <w:p w14:paraId="332E72C4" w14:textId="77777777" w:rsidR="004E64B2" w:rsidRDefault="004E64B2" w:rsidP="004E64B2">
      <w:pPr>
        <w:pStyle w:val="ListParagraph"/>
        <w:numPr>
          <w:ilvl w:val="1"/>
          <w:numId w:val="40"/>
        </w:numPr>
      </w:pPr>
      <w:r>
        <w:t>Evaluate the potential effect of hazards on areas, such as areas with a high proportion of natural habitats, urban areas or other, as agreed with TCI Government;</w:t>
      </w:r>
    </w:p>
    <w:p w14:paraId="17F5A4D8" w14:textId="77777777" w:rsidR="004E64B2" w:rsidRDefault="004E64B2" w:rsidP="004E64B2">
      <w:pPr>
        <w:pStyle w:val="ListParagraph"/>
        <w:numPr>
          <w:ilvl w:val="1"/>
          <w:numId w:val="40"/>
        </w:numPr>
      </w:pPr>
      <w:r>
        <w:t>Produce a short report of findings, with visualisations to JNCC and TCI Government; and</w:t>
      </w:r>
    </w:p>
    <w:p w14:paraId="45C1AB90" w14:textId="77777777" w:rsidR="004E64B2" w:rsidRDefault="004E64B2" w:rsidP="004E64B2">
      <w:pPr>
        <w:pStyle w:val="ListParagraph"/>
        <w:numPr>
          <w:ilvl w:val="1"/>
          <w:numId w:val="40"/>
        </w:numPr>
      </w:pPr>
      <w:r>
        <w:t>Identify, and map, areas where the natural environment could be best used to enhance resilience through nature-based solutions.</w:t>
      </w:r>
      <w:r w:rsidRPr="00404FB9">
        <w:t xml:space="preserve"> </w:t>
      </w:r>
    </w:p>
    <w:p w14:paraId="31DF9CE3" w14:textId="77777777" w:rsidR="004E64B2" w:rsidRDefault="004E64B2" w:rsidP="004E64B2">
      <w:pPr>
        <w:pStyle w:val="ListParagraph"/>
        <w:numPr>
          <w:ilvl w:val="1"/>
          <w:numId w:val="40"/>
        </w:numPr>
      </w:pPr>
      <w:r>
        <w:t>Provide scenario assessments, in a timely and iterative manner, to the parallel valuation project team to integrate and inform economic valuation outputs.</w:t>
      </w:r>
    </w:p>
    <w:p w14:paraId="6A9287AE" w14:textId="77777777" w:rsidR="004E64B2" w:rsidRDefault="004E64B2" w:rsidP="004E64B2">
      <w:pPr>
        <w:ind w:left="360"/>
      </w:pPr>
    </w:p>
    <w:p w14:paraId="126C088A" w14:textId="77777777" w:rsidR="004E64B2" w:rsidRDefault="004E64B2" w:rsidP="004E64B2">
      <w:pPr>
        <w:pStyle w:val="ListParagraph"/>
        <w:numPr>
          <w:ilvl w:val="0"/>
          <w:numId w:val="40"/>
        </w:numPr>
        <w:spacing w:line="240" w:lineRule="auto"/>
      </w:pPr>
      <w:r>
        <w:t>Develop the relevant environmental indicators for TCI Government:</w:t>
      </w:r>
    </w:p>
    <w:p w14:paraId="55903FF1" w14:textId="77777777" w:rsidR="004E64B2" w:rsidRDefault="004E64B2" w:rsidP="004E64B2">
      <w:pPr>
        <w:pStyle w:val="ListParagraph"/>
        <w:numPr>
          <w:ilvl w:val="1"/>
          <w:numId w:val="40"/>
        </w:numPr>
        <w:spacing w:line="240" w:lineRule="auto"/>
      </w:pPr>
      <w:r>
        <w:t>Build a useable framework of short-term indicators and protocol for their use, incorporating available data, to monitor post-hurricane impacts on the natural and built environment to meet the requirements of and support short term disaster response;</w:t>
      </w:r>
      <w:r w:rsidRPr="00D02250">
        <w:t xml:space="preserve"> </w:t>
      </w:r>
    </w:p>
    <w:p w14:paraId="19F1E808" w14:textId="77777777" w:rsidR="004E64B2" w:rsidRDefault="004E64B2" w:rsidP="004E64B2">
      <w:pPr>
        <w:pStyle w:val="ListParagraph"/>
        <w:numPr>
          <w:ilvl w:val="1"/>
          <w:numId w:val="40"/>
        </w:numPr>
        <w:spacing w:line="240" w:lineRule="auto"/>
      </w:pPr>
      <w:r>
        <w:t>Identify gaps in current indicators and monitoring</w:t>
      </w:r>
      <w:r>
        <w:rPr>
          <w:rStyle w:val="FootnoteReference"/>
        </w:rPr>
        <w:footnoteReference w:id="3"/>
      </w:r>
      <w:r>
        <w:t xml:space="preserve"> to support short-term disaster response;</w:t>
      </w:r>
    </w:p>
    <w:p w14:paraId="705F2876" w14:textId="77777777" w:rsidR="004E64B2" w:rsidRDefault="004E64B2" w:rsidP="004E64B2">
      <w:pPr>
        <w:pStyle w:val="ListParagraph"/>
        <w:numPr>
          <w:ilvl w:val="1"/>
          <w:numId w:val="40"/>
        </w:numPr>
        <w:spacing w:line="240" w:lineRule="auto"/>
      </w:pPr>
      <w:r>
        <w:t xml:space="preserve">Build a useable framework of long-term priority environmental indictors and protocol for their use to support TCI Government reporting. </w:t>
      </w:r>
    </w:p>
    <w:p w14:paraId="0DA0217E" w14:textId="77777777" w:rsidR="004E64B2" w:rsidRPr="00404FB9" w:rsidRDefault="004E64B2" w:rsidP="004E64B2">
      <w:pPr>
        <w:pStyle w:val="ListParagraph"/>
        <w:numPr>
          <w:ilvl w:val="1"/>
          <w:numId w:val="40"/>
        </w:numPr>
        <w:spacing w:before="0" w:after="0"/>
        <w:rPr>
          <w:rFonts w:eastAsiaTheme="minorHAnsi"/>
          <w:color w:val="000000"/>
          <w:sz w:val="24"/>
          <w:szCs w:val="24"/>
          <w:lang w:eastAsia="en-US"/>
        </w:rPr>
      </w:pPr>
      <w:r>
        <w:rPr>
          <w:rFonts w:eastAsiaTheme="minorHAnsi"/>
          <w:color w:val="000000"/>
          <w:lang w:eastAsia="en-US"/>
        </w:rPr>
        <w:t xml:space="preserve">Document </w:t>
      </w:r>
      <w:r w:rsidRPr="00277229">
        <w:rPr>
          <w:rFonts w:eastAsiaTheme="minorHAnsi"/>
          <w:color w:val="000000"/>
          <w:lang w:eastAsia="en-US"/>
        </w:rPr>
        <w:t xml:space="preserve">for each of the indicators, the data sources, analytical methods, quality criteria, sources of uncertainty and scientific relevant publications </w:t>
      </w:r>
    </w:p>
    <w:p w14:paraId="5331A488" w14:textId="77777777" w:rsidR="004E64B2" w:rsidRPr="00404FB9" w:rsidRDefault="004E64B2" w:rsidP="004E64B2">
      <w:pPr>
        <w:spacing w:before="0" w:after="0"/>
        <w:ind w:left="1080"/>
        <w:rPr>
          <w:rFonts w:eastAsiaTheme="minorHAnsi"/>
          <w:color w:val="000000"/>
          <w:sz w:val="24"/>
          <w:szCs w:val="24"/>
          <w:lang w:eastAsia="en-US"/>
        </w:rPr>
      </w:pPr>
    </w:p>
    <w:p w14:paraId="3281D35E" w14:textId="77777777" w:rsidR="004E64B2" w:rsidRDefault="004E64B2" w:rsidP="004E64B2">
      <w:pPr>
        <w:pStyle w:val="ListParagraph"/>
        <w:numPr>
          <w:ilvl w:val="0"/>
          <w:numId w:val="40"/>
        </w:numPr>
        <w:spacing w:line="240" w:lineRule="auto"/>
      </w:pPr>
      <w:r>
        <w:t>Build capacity in TCI:</w:t>
      </w:r>
    </w:p>
    <w:p w14:paraId="39968E72" w14:textId="77777777" w:rsidR="004E64B2" w:rsidRDefault="004E64B2" w:rsidP="004E64B2">
      <w:pPr>
        <w:pStyle w:val="ListParagraph"/>
        <w:numPr>
          <w:ilvl w:val="1"/>
          <w:numId w:val="40"/>
        </w:numPr>
        <w:spacing w:line="240" w:lineRule="auto"/>
      </w:pPr>
      <w:r>
        <w:t xml:space="preserve"> In the use of the tools to:</w:t>
      </w:r>
    </w:p>
    <w:p w14:paraId="5FE38853" w14:textId="77777777" w:rsidR="004E64B2" w:rsidRDefault="004E64B2" w:rsidP="004E64B2">
      <w:pPr>
        <w:pStyle w:val="ListParagraph"/>
        <w:numPr>
          <w:ilvl w:val="2"/>
          <w:numId w:val="41"/>
        </w:numPr>
        <w:spacing w:line="240" w:lineRule="auto"/>
        <w:ind w:left="2127" w:hanging="426"/>
      </w:pPr>
      <w:r>
        <w:t>undertake future analysis as new data sets and knowledge become available.</w:t>
      </w:r>
    </w:p>
    <w:p w14:paraId="36F1BAFC" w14:textId="77777777" w:rsidR="004E64B2" w:rsidRDefault="004E64B2" w:rsidP="004E64B2">
      <w:pPr>
        <w:pStyle w:val="ListParagraph"/>
        <w:numPr>
          <w:ilvl w:val="2"/>
          <w:numId w:val="41"/>
        </w:numPr>
        <w:spacing w:line="240" w:lineRule="auto"/>
        <w:ind w:left="2127" w:hanging="426"/>
      </w:pPr>
      <w:r>
        <w:t>raise queries, and question the data to support decision making (for example, in planning nature conservation and disaster resilience)</w:t>
      </w:r>
    </w:p>
    <w:p w14:paraId="729F1F6C" w14:textId="77777777" w:rsidR="004E64B2" w:rsidRDefault="004E64B2" w:rsidP="004E64B2">
      <w:pPr>
        <w:pStyle w:val="ListParagraph"/>
        <w:numPr>
          <w:ilvl w:val="1"/>
          <w:numId w:val="40"/>
        </w:numPr>
      </w:pPr>
      <w:r>
        <w:t>Technical training (remote or in person) in the development and use of the inland and coastal models in cooperation with parallel natural capital valuation project,</w:t>
      </w:r>
    </w:p>
    <w:p w14:paraId="5D85762E" w14:textId="77777777" w:rsidR="004E64B2" w:rsidRDefault="004E64B2" w:rsidP="004E64B2">
      <w:pPr>
        <w:pStyle w:val="ListParagraph"/>
        <w:numPr>
          <w:ilvl w:val="1"/>
          <w:numId w:val="40"/>
        </w:numPr>
      </w:pPr>
      <w:r>
        <w:t>High-level training in the interpretation of the model and scenario outputs/results, and their limitations,</w:t>
      </w:r>
    </w:p>
    <w:p w14:paraId="6413BDF7" w14:textId="77777777" w:rsidR="004E64B2" w:rsidRDefault="004E64B2" w:rsidP="004E64B2">
      <w:pPr>
        <w:pStyle w:val="ListParagraph"/>
        <w:numPr>
          <w:ilvl w:val="1"/>
          <w:numId w:val="40"/>
        </w:numPr>
      </w:pPr>
      <w:r>
        <w:t>Support the integration of the models and tools into TCI Government decision-making in cooperation with parallel natural capital valuation project,</w:t>
      </w:r>
    </w:p>
    <w:p w14:paraId="646BA537" w14:textId="77777777" w:rsidR="004E64B2" w:rsidRPr="00DE0537" w:rsidRDefault="004E64B2" w:rsidP="004E64B2">
      <w:pPr>
        <w:pStyle w:val="ListParagraph"/>
        <w:numPr>
          <w:ilvl w:val="1"/>
          <w:numId w:val="40"/>
        </w:numPr>
      </w:pPr>
      <w:r>
        <w:t>Provide at least 5 days technical support (system hosting and maintenance) to TCI government, post project, for technical troubleshooting and query raising.</w:t>
      </w:r>
    </w:p>
    <w:p w14:paraId="10AE0BD2" w14:textId="77777777" w:rsidR="004E64B2" w:rsidRDefault="004E64B2" w:rsidP="00653179">
      <w:pPr>
        <w:spacing w:after="0"/>
      </w:pPr>
    </w:p>
    <w:p w14:paraId="2C8308B8" w14:textId="5B16EA42" w:rsidR="004E64B2" w:rsidRPr="004E64B2" w:rsidRDefault="004E64B2" w:rsidP="004E64B2">
      <w:r>
        <w:t>All interim and final reports, maps and other outputs are to be shared with the TCI Government in a timely manner.</w:t>
      </w:r>
    </w:p>
    <w:p w14:paraId="4B1DD043" w14:textId="321B1CD0" w:rsidR="004A500C" w:rsidRPr="004A500C" w:rsidRDefault="004A500C" w:rsidP="004A500C">
      <w:pPr>
        <w:pStyle w:val="Heading2"/>
        <w:rPr>
          <w:i/>
        </w:rPr>
      </w:pPr>
      <w:bookmarkStart w:id="53" w:name="_Toc369166746"/>
      <w:bookmarkStart w:id="54" w:name="_Toc369166747"/>
      <w:bookmarkStart w:id="55" w:name="_Toc369166749"/>
      <w:bookmarkStart w:id="56" w:name="_Toc369166750"/>
      <w:bookmarkStart w:id="57" w:name="_Toc368410329"/>
      <w:bookmarkStart w:id="58" w:name="_Toc82007134"/>
      <w:bookmarkEnd w:id="53"/>
      <w:bookmarkEnd w:id="54"/>
      <w:bookmarkEnd w:id="55"/>
      <w:bookmarkEnd w:id="56"/>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7"/>
      <w:r w:rsidR="00CA2C5C">
        <w:rPr>
          <w:i/>
        </w:rPr>
        <w:t xml:space="preserve"> </w:t>
      </w:r>
      <w:bookmarkEnd w:id="58"/>
    </w:p>
    <w:p w14:paraId="24C64479" w14:textId="597F814F" w:rsidR="00382146" w:rsidRDefault="00043EB0" w:rsidP="004A500C">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21</w:t>
      </w:r>
      <w:r w:rsidR="004A500C" w:rsidRPr="001B33A1">
        <w:rPr>
          <w:iCs/>
        </w:rPr>
        <w:t>/</w:t>
      </w:r>
      <w:r w:rsidR="004E372A" w:rsidRPr="001B33A1">
        <w:rPr>
          <w:iCs/>
        </w:rPr>
        <w:t>2</w:t>
      </w:r>
      <w:r w:rsidRPr="001B33A1">
        <w:rPr>
          <w:iCs/>
        </w:rPr>
        <w:t>2</w:t>
      </w:r>
      <w:r w:rsidR="001B33A1">
        <w:rPr>
          <w:iCs/>
        </w:rPr>
        <w:t xml:space="preserve"> </w:t>
      </w:r>
      <w:r w:rsidR="00140BD2">
        <w:rPr>
          <w:iCs/>
        </w:rPr>
        <w:t>and/</w:t>
      </w:r>
      <w:r w:rsidR="001B33A1">
        <w:rPr>
          <w:iCs/>
        </w:rPr>
        <w:t>or 2022/2023</w:t>
      </w:r>
      <w:r w:rsidR="00140BD2">
        <w:rPr>
          <w:iCs/>
        </w:rPr>
        <w:t>.</w:t>
      </w:r>
    </w:p>
    <w:p w14:paraId="2E63C57A" w14:textId="520BABAF"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w:t>
      </w:r>
      <w:r w:rsidRPr="001B33A1">
        <w:rPr>
          <w:iCs/>
        </w:rPr>
        <w:lastRenderedPageBreak/>
        <w:t xml:space="preserve">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9" w:name="_Toc369166760"/>
      <w:bookmarkStart w:id="60" w:name="_Toc369169618"/>
      <w:bookmarkStart w:id="61" w:name="_Toc212344501"/>
      <w:bookmarkStart w:id="62" w:name="_Toc212344683"/>
      <w:bookmarkStart w:id="63" w:name="_Toc368410330"/>
      <w:bookmarkStart w:id="64" w:name="_Toc82007135"/>
      <w:bookmarkEnd w:id="59"/>
      <w:bookmarkEnd w:id="60"/>
      <w:r w:rsidRPr="008A0B01">
        <w:t>Outputs</w:t>
      </w:r>
      <w:bookmarkEnd w:id="61"/>
      <w:bookmarkEnd w:id="62"/>
      <w:bookmarkEnd w:id="63"/>
      <w:bookmarkEnd w:id="64"/>
    </w:p>
    <w:p w14:paraId="006F17F3" w14:textId="7719F6D4"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53FF1679" w14:textId="77777777" w:rsidR="00140BD2" w:rsidRDefault="00140BD2" w:rsidP="00140BD2">
      <w:pPr>
        <w:pStyle w:val="ListParagraph"/>
        <w:numPr>
          <w:ilvl w:val="0"/>
          <w:numId w:val="42"/>
        </w:numPr>
        <w:spacing w:after="0" w:line="240" w:lineRule="auto"/>
        <w:ind w:hanging="654"/>
      </w:pPr>
      <w:r>
        <w:t>A functioning, GIS-based model for the Turks and Caicos Islands which applies the assessment procedure, including assessment of the value of the natural environment, in disaster mitigation and is integrated into the TCI GIS.</w:t>
      </w:r>
    </w:p>
    <w:p w14:paraId="7C0E0EB3" w14:textId="77777777" w:rsidR="00140BD2" w:rsidRDefault="00140BD2" w:rsidP="00140BD2">
      <w:pPr>
        <w:pStyle w:val="ListParagraph"/>
        <w:numPr>
          <w:ilvl w:val="0"/>
          <w:numId w:val="42"/>
        </w:numPr>
        <w:spacing w:after="0" w:line="240" w:lineRule="auto"/>
        <w:ind w:hanging="654"/>
      </w:pPr>
      <w:r>
        <w:t>An application to support visualising outputs from GIS-based model.</w:t>
      </w:r>
    </w:p>
    <w:p w14:paraId="4256D4B3" w14:textId="77777777" w:rsidR="00140BD2" w:rsidRDefault="00140BD2" w:rsidP="00140BD2">
      <w:pPr>
        <w:pStyle w:val="ListParagraph"/>
        <w:numPr>
          <w:ilvl w:val="0"/>
          <w:numId w:val="42"/>
        </w:numPr>
        <w:spacing w:after="0" w:line="240" w:lineRule="auto"/>
        <w:ind w:hanging="654"/>
      </w:pPr>
      <w:r>
        <w:t>Environmental indicator framework to support disaster resilience.</w:t>
      </w:r>
    </w:p>
    <w:p w14:paraId="182AB19E" w14:textId="77777777" w:rsidR="00140BD2" w:rsidRDefault="00140BD2" w:rsidP="00140BD2">
      <w:pPr>
        <w:pStyle w:val="ListParagraph"/>
        <w:numPr>
          <w:ilvl w:val="0"/>
          <w:numId w:val="42"/>
        </w:numPr>
        <w:ind w:hanging="654"/>
      </w:pPr>
      <w:r>
        <w:t>A detailed technical report providing:</w:t>
      </w:r>
    </w:p>
    <w:p w14:paraId="38ECC507" w14:textId="77777777" w:rsidR="00140BD2" w:rsidRDefault="00140BD2" w:rsidP="00140BD2">
      <w:pPr>
        <w:pStyle w:val="ListParagraph"/>
        <w:numPr>
          <w:ilvl w:val="1"/>
          <w:numId w:val="42"/>
        </w:numPr>
        <w:ind w:left="1701"/>
      </w:pPr>
      <w:r w:rsidRPr="005E695C">
        <w:rPr>
          <w:b/>
          <w:bCs/>
        </w:rPr>
        <w:t xml:space="preserve">A non-technical summary </w:t>
      </w:r>
      <w:r>
        <w:t>of the storm surge/inland flood model and its application;</w:t>
      </w:r>
    </w:p>
    <w:p w14:paraId="6E4F7415" w14:textId="77777777" w:rsidR="00140BD2" w:rsidRDefault="00140BD2" w:rsidP="00140BD2">
      <w:pPr>
        <w:pStyle w:val="ListParagraph"/>
        <w:numPr>
          <w:ilvl w:val="1"/>
          <w:numId w:val="42"/>
        </w:numPr>
        <w:ind w:left="1701"/>
      </w:pPr>
      <w:r>
        <w:t>An a</w:t>
      </w:r>
      <w:r w:rsidRPr="001E001F">
        <w:t xml:space="preserve">ssessment of </w:t>
      </w:r>
      <w:r>
        <w:t>the functional role of priority habitats in mitigating the impacts of storm surge/inland flooding, (</w:t>
      </w:r>
      <w:proofErr w:type="gramStart"/>
      <w:r>
        <w:t>e.g.</w:t>
      </w:r>
      <w:proofErr w:type="gramEnd"/>
      <w:r>
        <w:t xml:space="preserve"> coral reefs, seagrass beds and mangroves);</w:t>
      </w:r>
    </w:p>
    <w:p w14:paraId="792541F6" w14:textId="77777777" w:rsidR="00140BD2" w:rsidRPr="001E001F" w:rsidRDefault="00140BD2" w:rsidP="00140BD2">
      <w:pPr>
        <w:pStyle w:val="ListParagraph"/>
        <w:numPr>
          <w:ilvl w:val="1"/>
          <w:numId w:val="42"/>
        </w:numPr>
        <w:ind w:left="1701"/>
      </w:pPr>
      <w:r>
        <w:t xml:space="preserve">Scenarios assessment with appropriate visualisations (maps, etc); </w:t>
      </w:r>
    </w:p>
    <w:p w14:paraId="25606FC8" w14:textId="77777777" w:rsidR="00140BD2" w:rsidRDefault="00140BD2" w:rsidP="00140BD2">
      <w:pPr>
        <w:pStyle w:val="ListParagraph"/>
        <w:numPr>
          <w:ilvl w:val="1"/>
          <w:numId w:val="42"/>
        </w:numPr>
        <w:ind w:left="1701"/>
      </w:pPr>
      <w:r>
        <w:t>Opportunity maps highlighting areas for enhancing TCI’s environmental and disaster resilience through nature-based solutions;</w:t>
      </w:r>
    </w:p>
    <w:p w14:paraId="7FAD1768" w14:textId="77777777" w:rsidR="00140BD2" w:rsidRDefault="00140BD2" w:rsidP="00140BD2">
      <w:pPr>
        <w:pStyle w:val="ListParagraph"/>
        <w:numPr>
          <w:ilvl w:val="1"/>
          <w:numId w:val="42"/>
        </w:numPr>
        <w:ind w:left="1701"/>
      </w:pPr>
      <w:r>
        <w:t>Assessment of the uncertainty of the model, supported by examples of where the models worked well and where they did not;</w:t>
      </w:r>
    </w:p>
    <w:p w14:paraId="2E67E320" w14:textId="77777777" w:rsidR="00140BD2" w:rsidRDefault="00140BD2" w:rsidP="00140BD2">
      <w:pPr>
        <w:pStyle w:val="ListParagraph"/>
        <w:numPr>
          <w:ilvl w:val="0"/>
          <w:numId w:val="42"/>
        </w:numPr>
        <w:ind w:hanging="654"/>
      </w:pPr>
      <w:r>
        <w:t>A user guide to accompany the storm surge/inland flood application.</w:t>
      </w:r>
    </w:p>
    <w:p w14:paraId="6280FD4B" w14:textId="77777777" w:rsidR="00140BD2" w:rsidRDefault="00140BD2" w:rsidP="00140BD2">
      <w:pPr>
        <w:pStyle w:val="ListParagraph"/>
        <w:numPr>
          <w:ilvl w:val="0"/>
          <w:numId w:val="42"/>
        </w:numPr>
        <w:ind w:hanging="654"/>
      </w:pPr>
      <w:r>
        <w:t>A visual policy-based report for the TCI Government, for demonstration of the model and any on-going costs associated with hosting model(s).</w:t>
      </w:r>
    </w:p>
    <w:p w14:paraId="098208B5" w14:textId="77777777" w:rsidR="00140BD2" w:rsidRDefault="00140BD2" w:rsidP="00140BD2">
      <w:pPr>
        <w:pStyle w:val="ListParagraph"/>
        <w:numPr>
          <w:ilvl w:val="0"/>
          <w:numId w:val="42"/>
        </w:numPr>
        <w:ind w:hanging="654"/>
      </w:pPr>
      <w:r>
        <w:t>A separate, short recommendations report to JNCC highlighting data gaps, challenges, barriers, and potential next steps.</w:t>
      </w:r>
    </w:p>
    <w:p w14:paraId="5C94AECA" w14:textId="77777777" w:rsidR="00140BD2" w:rsidRDefault="00140BD2" w:rsidP="00140BD2">
      <w:pPr>
        <w:pStyle w:val="ListParagraph"/>
        <w:numPr>
          <w:ilvl w:val="0"/>
          <w:numId w:val="42"/>
        </w:numPr>
        <w:ind w:hanging="654"/>
      </w:pPr>
      <w:r>
        <w:t>Work with JNCC to prepare stakeholder engagement materials</w:t>
      </w:r>
      <w:r>
        <w:rPr>
          <w:rStyle w:val="FootnoteReference"/>
        </w:rPr>
        <w:footnoteReference w:id="4"/>
      </w:r>
      <w:r>
        <w:t xml:space="preserve"> e.g., infographics, videos, poster/leaflets, short PowerPoint presentation (using JNCC template), highlighting aims, key messages, results, uncertainties, potential next steps; </w:t>
      </w:r>
    </w:p>
    <w:p w14:paraId="3A1F0B3E" w14:textId="6B4F1C81" w:rsidR="00140BD2" w:rsidRPr="00140BD2" w:rsidRDefault="00140BD2" w:rsidP="00AF2405">
      <w:pPr>
        <w:pStyle w:val="ListParagraph"/>
        <w:numPr>
          <w:ilvl w:val="0"/>
          <w:numId w:val="42"/>
        </w:numPr>
        <w:ind w:hanging="654"/>
      </w:pPr>
      <w:r>
        <w:t>Training and capacity-development for relevant users, with guidance documents, in use of the tools and derived outputs delivered by the project.</w:t>
      </w:r>
    </w:p>
    <w:p w14:paraId="24D3BF38" w14:textId="77777777" w:rsidR="0017320B" w:rsidRDefault="0017320B" w:rsidP="00E16E42">
      <w:pPr>
        <w:pStyle w:val="Heading2"/>
      </w:pPr>
      <w:bookmarkStart w:id="66" w:name="_Toc82007136"/>
      <w:r w:rsidRPr="00A77B3D">
        <w:lastRenderedPageBreak/>
        <w:t xml:space="preserve">Product </w:t>
      </w:r>
      <w:r w:rsidRPr="00E16E42">
        <w:t>Specification</w:t>
      </w:r>
      <w:bookmarkEnd w:id="66"/>
    </w:p>
    <w:p w14:paraId="6A5B7D24" w14:textId="7803FD33" w:rsidR="0017320B" w:rsidRDefault="0017320B" w:rsidP="0017320B">
      <w:bookmarkStart w:id="67"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4FAE4649" w:rsidR="0017320B"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6BCB4CF6" w14:textId="77777777" w:rsidR="00AF0AF2" w:rsidRPr="00AF0AF2" w:rsidRDefault="00AF0AF2" w:rsidP="00AF0AF2">
      <w:pPr>
        <w:shd w:val="clear" w:color="auto" w:fill="FFFFFF"/>
        <w:autoSpaceDE/>
        <w:autoSpaceDN/>
        <w:adjustRightInd/>
        <w:spacing w:before="0" w:after="0"/>
        <w:ind w:left="360"/>
        <w:rPr>
          <w:color w:val="000000"/>
        </w:rPr>
      </w:pPr>
    </w:p>
    <w:p w14:paraId="33C64396" w14:textId="77777777" w:rsidR="00631706" w:rsidRDefault="0017320B" w:rsidP="0017320B">
      <w:r>
        <w:t>The outputs and material that JNCC publishes should be compliant with the </w:t>
      </w:r>
      <w:hyperlink r:id="rId16" w:history="1">
        <w:r>
          <w:rPr>
            <w:rStyle w:val="Hyperlink"/>
          </w:rPr>
          <w:t>Web Content Accessibility Guidelines version 2.1</w:t>
        </w:r>
      </w:hyperlink>
      <w:r>
        <w:t xml:space="preserve"> AA standard.  </w:t>
      </w:r>
    </w:p>
    <w:p w14:paraId="710DA5DC" w14:textId="344BA643" w:rsidR="003945BB" w:rsidRDefault="003945BB" w:rsidP="0017320B">
      <w:r>
        <w:t>To meet this standard, all reports a</w:t>
      </w:r>
      <w:r w:rsidR="006771D8">
        <w:t xml:space="preserve">nd other </w:t>
      </w:r>
      <w:r>
        <w:t>documentation</w:t>
      </w:r>
      <w:r w:rsidR="0017320B">
        <w:t xml:space="preserve"> </w:t>
      </w:r>
      <w:bookmarkStart w:id="68" w:name="_Hlk77331075"/>
      <w:bookmarkEnd w:id="67"/>
      <w:r w:rsidR="00E16E42">
        <w:t xml:space="preserve">which </w:t>
      </w:r>
      <w:r w:rsidR="006771D8">
        <w:t>are</w:t>
      </w:r>
      <w:r w:rsidR="00E16E42">
        <w:t xml:space="preserve"> to be made publicly available </w:t>
      </w:r>
      <w:r w:rsidR="0017320B">
        <w:t xml:space="preserve">must adhere to JNCC’s house-style and </w:t>
      </w:r>
      <w:r w:rsidR="00E16E42">
        <w:t xml:space="preserve">be </w:t>
      </w:r>
      <w:r w:rsidR="0017320B">
        <w:t xml:space="preserve">produced using a JNCC </w:t>
      </w:r>
      <w:r w:rsidR="00AF0AF2">
        <w:t xml:space="preserve">CSSF </w:t>
      </w:r>
      <w:r w:rsidR="0017320B">
        <w:t>template</w:t>
      </w:r>
      <w:r w:rsidR="00E16E42">
        <w:t xml:space="preserve"> </w:t>
      </w:r>
      <w:r w:rsidR="00AF0AF2">
        <w:t xml:space="preserve">that will be provided at the project initiation meeting, </w:t>
      </w:r>
      <w:r w:rsidR="0017320B">
        <w:t>unless otherwise stated.</w:t>
      </w:r>
      <w:r w:rsidR="008D3F68">
        <w:t xml:space="preserve"> </w:t>
      </w:r>
      <w:r w:rsidR="00AF0AF2">
        <w:t xml:space="preserve"> </w:t>
      </w:r>
      <w:r w:rsidR="0017320B">
        <w:t xml:space="preserve">All reports (draft and final) should be provided electronically via email </w:t>
      </w:r>
      <w:r w:rsidR="0017320B" w:rsidRPr="00AF0AF2">
        <w:rPr>
          <w:b/>
          <w:bCs/>
        </w:rPr>
        <w:t>both</w:t>
      </w:r>
      <w:r w:rsidR="0017320B">
        <w:t xml:space="preserve">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8"/>
    </w:p>
    <w:p w14:paraId="61C02EAC" w14:textId="34AB50AE" w:rsidR="00B8282E" w:rsidRDefault="00B8282E" w:rsidP="0017320B">
      <w:r w:rsidRPr="00535045">
        <w:t xml:space="preserve">For any other outputs or products which are to be made publicly available through JNCC, </w:t>
      </w:r>
      <w:bookmarkStart w:id="69" w:name="_Hlk79566863"/>
      <w:r w:rsidR="005D7634">
        <w:t>evidence regarding</w:t>
      </w:r>
      <w:r w:rsidR="00535045" w:rsidRPr="00535045">
        <w:t xml:space="preserve"> how the</w:t>
      </w:r>
      <w:r w:rsidRPr="00535045">
        <w:t xml:space="preserve"> accessibility standard will be </w:t>
      </w:r>
      <w:r w:rsidR="005D7634">
        <w:t>reached</w:t>
      </w:r>
      <w:bookmarkEnd w:id="69"/>
      <w:r w:rsidR="005D7634">
        <w:t xml:space="preserve"> should be included.</w:t>
      </w:r>
    </w:p>
    <w:p w14:paraId="3B64AF94" w14:textId="4C5F6C3C" w:rsidR="00AF0AF2" w:rsidRDefault="00AF0AF2" w:rsidP="00AF0AF2">
      <w:r>
        <w:t xml:space="preserve">The successful contractor must ensure this project </w:t>
      </w:r>
      <w:proofErr w:type="gramStart"/>
      <w:r>
        <w:t>is in compliance with</w:t>
      </w:r>
      <w:proofErr w:type="gramEnd"/>
      <w:r>
        <w:t xml:space="preserve"> the JNCC Evidence Quality Assurance Policy.  </w:t>
      </w:r>
      <w:r w:rsidR="00E26795">
        <w:t>Bidders</w:t>
      </w:r>
      <w:r>
        <w:t xml:space="preserve"> are asked to note the Evidence Quality Assurance Policy document and Guidance Notes that accompany the Invitation to Tender. </w:t>
      </w:r>
      <w:r>
        <w:rPr>
          <w:i/>
        </w:rPr>
        <w:t>S</w:t>
      </w:r>
      <w:r w:rsidRPr="0062560E">
        <w:rPr>
          <w:i/>
        </w:rPr>
        <w:t xml:space="preserve">ee </w:t>
      </w:r>
      <w:hyperlink r:id="rId17" w:history="1">
        <w:r w:rsidRPr="00F135E9">
          <w:rPr>
            <w:rStyle w:val="Hyperlink"/>
          </w:rPr>
          <w:t>https://jncc.gov.uk/about-jncc/corporate-information/evidence-quality-assurance/</w:t>
        </w:r>
      </w:hyperlink>
    </w:p>
    <w:p w14:paraId="20B0979C" w14:textId="77777777" w:rsidR="00AF0AF2" w:rsidRDefault="00AF0AF2" w:rsidP="00AF0AF2">
      <w:r>
        <w:t>Copies of documentation associated with the case studies should be provided in electronic format, with an associated reference catalogue.</w:t>
      </w:r>
    </w:p>
    <w:p w14:paraId="344002EF" w14:textId="31B50328" w:rsidR="0017320B" w:rsidRDefault="00AF0AF2" w:rsidP="00AF0AF2">
      <w:r>
        <w:t>Data management (access, transfer, storage, processing, and retention) will be subject to a separate Data Sharing Agreement.</w:t>
      </w:r>
    </w:p>
    <w:p w14:paraId="202A2C20" w14:textId="34A7C77D" w:rsidR="004A500C" w:rsidRDefault="004A500C" w:rsidP="004A500C">
      <w:pPr>
        <w:pStyle w:val="Heading2"/>
      </w:pPr>
      <w:bookmarkStart w:id="70" w:name="_Toc212344502"/>
      <w:bookmarkStart w:id="71" w:name="_Toc212344684"/>
      <w:bookmarkStart w:id="72" w:name="_Toc304551887"/>
      <w:bookmarkStart w:id="73" w:name="_Toc304552196"/>
      <w:bookmarkStart w:id="74" w:name="_Toc368410331"/>
      <w:bookmarkStart w:id="75" w:name="_Toc82007137"/>
      <w:r w:rsidRPr="00A77B3D">
        <w:t>Dissemination</w:t>
      </w:r>
      <w:bookmarkEnd w:id="70"/>
      <w:bookmarkEnd w:id="71"/>
      <w:bookmarkEnd w:id="72"/>
      <w:bookmarkEnd w:id="73"/>
      <w:bookmarkEnd w:id="74"/>
      <w:bookmarkEnd w:id="75"/>
      <w:r w:rsidR="006B5DFE" w:rsidRPr="006B5DFE">
        <w:rPr>
          <w:i/>
        </w:rPr>
        <w:t xml:space="preserve"> </w:t>
      </w:r>
    </w:p>
    <w:p w14:paraId="0CEB946E" w14:textId="31D855E5" w:rsidR="004A500C" w:rsidRDefault="004A500C" w:rsidP="004A500C">
      <w:pPr>
        <w:rPr>
          <w:iCs/>
        </w:rPr>
      </w:pPr>
      <w:bookmarkStart w:id="76" w:name="_Toc212344503"/>
      <w:bookmarkStart w:id="77"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140BD2">
        <w:rPr>
          <w:iCs/>
        </w:rPr>
        <w:t xml:space="preserve">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w:t>
      </w:r>
      <w:r w:rsidR="00140BD2">
        <w:rPr>
          <w:iCs/>
        </w:rPr>
        <w:t xml:space="preserve"> </w:t>
      </w:r>
      <w:r w:rsidRPr="001B33A1">
        <w:rPr>
          <w:iCs/>
        </w:rPr>
        <w:t xml:space="preserve">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bodies</w:t>
      </w:r>
      <w:r w:rsidR="00140BD2">
        <w:rPr>
          <w:iCs/>
        </w:rPr>
        <w:t xml:space="preserve">, </w:t>
      </w:r>
      <w:r w:rsidRPr="001B33A1">
        <w:rPr>
          <w:iCs/>
        </w:rPr>
        <w:t>Defra</w:t>
      </w:r>
      <w:r w:rsidR="002B504E">
        <w:rPr>
          <w:iCs/>
        </w:rPr>
        <w:t xml:space="preserve"> and </w:t>
      </w:r>
      <w:r w:rsidR="00140BD2">
        <w:rPr>
          <w:iCs/>
        </w:rPr>
        <w:t>the UK Overseas Territories</w:t>
      </w:r>
      <w:r w:rsidR="0041590F">
        <w:rPr>
          <w:iCs/>
        </w:rPr>
        <w:t>.</w:t>
      </w:r>
    </w:p>
    <w:p w14:paraId="5189851C" w14:textId="77777777" w:rsidR="00140BD2" w:rsidRPr="00140BD2" w:rsidRDefault="00140BD2" w:rsidP="00140BD2">
      <w:pPr>
        <w:autoSpaceDE/>
        <w:autoSpaceDN/>
        <w:adjustRightInd/>
        <w:spacing w:before="100" w:beforeAutospacing="1" w:after="100" w:afterAutospacing="1"/>
      </w:pPr>
      <w:r w:rsidRPr="00140BD2">
        <w:t>All documentation delivered by JNCC to the contractor regarding specification for the new system should be treated as commercial-in-confidence, the contractor should seek JNCC permission before distributing the documentation to any third parties.</w:t>
      </w:r>
    </w:p>
    <w:p w14:paraId="0FAD1056" w14:textId="776227B9" w:rsidR="0017320B" w:rsidRPr="00AF0AF2" w:rsidRDefault="00140BD2" w:rsidP="004A500C">
      <w:r w:rsidRPr="00140BD2">
        <w:t>Any information delivered to the contractor should not be used for any purposes outside the scope of this contract and should be destroyed on completion of the contract</w:t>
      </w:r>
      <w:r>
        <w:t>.</w:t>
      </w:r>
      <w:bookmarkStart w:id="78" w:name="_Toc368410332"/>
    </w:p>
    <w:p w14:paraId="47F83555" w14:textId="77777777" w:rsidR="004A500C" w:rsidRDefault="004A500C" w:rsidP="004A500C">
      <w:pPr>
        <w:pStyle w:val="Heading2"/>
      </w:pPr>
      <w:bookmarkStart w:id="79" w:name="_Toc82007138"/>
      <w:r w:rsidRPr="002D6EAF">
        <w:lastRenderedPageBreak/>
        <w:t>Timescale</w:t>
      </w:r>
      <w:bookmarkEnd w:id="76"/>
      <w:bookmarkEnd w:id="77"/>
      <w:bookmarkEnd w:id="78"/>
      <w:bookmarkEnd w:id="79"/>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AF0AF2" w:rsidRPr="00B05067" w14:paraId="01C6C16F" w14:textId="77777777" w:rsidTr="00CD5159">
        <w:tc>
          <w:tcPr>
            <w:tcW w:w="5117" w:type="dxa"/>
            <w:vAlign w:val="center"/>
          </w:tcPr>
          <w:p w14:paraId="232E8DDE" w14:textId="77777777" w:rsidR="00AF0AF2" w:rsidRPr="00841BE0" w:rsidRDefault="00AF0AF2" w:rsidP="00CD5159">
            <w:pPr>
              <w:rPr>
                <w:b/>
              </w:rPr>
            </w:pPr>
            <w:r w:rsidRPr="00841BE0">
              <w:rPr>
                <w:b/>
              </w:rPr>
              <w:t>Milestones</w:t>
            </w:r>
          </w:p>
        </w:tc>
        <w:tc>
          <w:tcPr>
            <w:tcW w:w="3672" w:type="dxa"/>
            <w:vAlign w:val="center"/>
          </w:tcPr>
          <w:p w14:paraId="4C0548CD" w14:textId="77777777" w:rsidR="00AF0AF2" w:rsidRPr="00841BE0" w:rsidRDefault="00AF0AF2" w:rsidP="00CD5159">
            <w:pPr>
              <w:rPr>
                <w:b/>
              </w:rPr>
            </w:pPr>
            <w:r w:rsidRPr="00841BE0">
              <w:rPr>
                <w:b/>
              </w:rPr>
              <w:t>Provisional dates</w:t>
            </w:r>
          </w:p>
        </w:tc>
      </w:tr>
      <w:tr w:rsidR="00AF0AF2" w:rsidRPr="00B05067" w14:paraId="29DF396E" w14:textId="77777777" w:rsidTr="00CD5159">
        <w:tc>
          <w:tcPr>
            <w:tcW w:w="5117" w:type="dxa"/>
            <w:vAlign w:val="center"/>
          </w:tcPr>
          <w:p w14:paraId="40F77473" w14:textId="77777777" w:rsidR="00AF0AF2" w:rsidRPr="00597D21" w:rsidRDefault="00AF0AF2" w:rsidP="00CD5159">
            <w:r w:rsidRPr="00597D21">
              <w:t>Start-up meeting (UK)</w:t>
            </w:r>
          </w:p>
        </w:tc>
        <w:tc>
          <w:tcPr>
            <w:tcW w:w="3672" w:type="dxa"/>
            <w:vAlign w:val="center"/>
          </w:tcPr>
          <w:p w14:paraId="703B314D" w14:textId="274A43FF" w:rsidR="00AF0AF2" w:rsidRPr="00597D21" w:rsidRDefault="00AF0AF2" w:rsidP="00CD5159">
            <w:r>
              <w:t xml:space="preserve">w/c </w:t>
            </w:r>
            <w:r w:rsidR="00B33C8C">
              <w:t>11</w:t>
            </w:r>
            <w:r>
              <w:t xml:space="preserve"> </w:t>
            </w:r>
            <w:r w:rsidR="00B33C8C">
              <w:t>October</w:t>
            </w:r>
            <w:r>
              <w:t xml:space="preserve"> 2021</w:t>
            </w:r>
          </w:p>
        </w:tc>
      </w:tr>
      <w:tr w:rsidR="00AF0AF2" w:rsidRPr="00B05067" w14:paraId="58F08AE9" w14:textId="77777777" w:rsidTr="00CD5159">
        <w:trPr>
          <w:trHeight w:val="504"/>
        </w:trPr>
        <w:tc>
          <w:tcPr>
            <w:tcW w:w="5117" w:type="dxa"/>
            <w:vAlign w:val="center"/>
          </w:tcPr>
          <w:p w14:paraId="73AAFE82" w14:textId="77777777" w:rsidR="00AF0AF2" w:rsidRPr="00597D21" w:rsidRDefault="00AF0AF2" w:rsidP="00CD5159">
            <w:r>
              <w:t>Attendance at oversight group meeting (TCI)</w:t>
            </w:r>
          </w:p>
        </w:tc>
        <w:tc>
          <w:tcPr>
            <w:tcW w:w="3672" w:type="dxa"/>
            <w:vAlign w:val="center"/>
          </w:tcPr>
          <w:p w14:paraId="01F2C15C" w14:textId="7E5A02D5" w:rsidR="00AF0AF2" w:rsidRPr="00597D21" w:rsidRDefault="00AF0AF2" w:rsidP="00CD5159">
            <w:r>
              <w:t xml:space="preserve">w/c </w:t>
            </w:r>
            <w:r w:rsidR="00B33C8C">
              <w:t>11</w:t>
            </w:r>
            <w:r>
              <w:t xml:space="preserve"> </w:t>
            </w:r>
            <w:r w:rsidR="00B33C8C">
              <w:t>October</w:t>
            </w:r>
            <w:r>
              <w:t xml:space="preserve"> 2021</w:t>
            </w:r>
          </w:p>
        </w:tc>
      </w:tr>
      <w:tr w:rsidR="00AF0AF2" w:rsidRPr="00B05067" w14:paraId="1B81BCD7" w14:textId="77777777" w:rsidTr="00CD5159">
        <w:trPr>
          <w:trHeight w:val="558"/>
        </w:trPr>
        <w:tc>
          <w:tcPr>
            <w:tcW w:w="5117" w:type="dxa"/>
            <w:vAlign w:val="center"/>
          </w:tcPr>
          <w:p w14:paraId="1F0DF819" w14:textId="77777777" w:rsidR="00AF0AF2" w:rsidRPr="00597D21" w:rsidRDefault="00AF0AF2" w:rsidP="00CD5159">
            <w:r>
              <w:t>First interim report and flood models developed for testing</w:t>
            </w:r>
          </w:p>
        </w:tc>
        <w:tc>
          <w:tcPr>
            <w:tcW w:w="3672" w:type="dxa"/>
            <w:vAlign w:val="center"/>
          </w:tcPr>
          <w:p w14:paraId="75F38D54" w14:textId="3562E2A9" w:rsidR="00AF0AF2" w:rsidRPr="00597D21" w:rsidRDefault="00AB1C91" w:rsidP="00CD5159">
            <w:r>
              <w:t>06</w:t>
            </w:r>
            <w:r w:rsidR="00AF0AF2">
              <w:t xml:space="preserve"> </w:t>
            </w:r>
            <w:r>
              <w:t>December</w:t>
            </w:r>
            <w:r w:rsidR="00AF0AF2">
              <w:t xml:space="preserve"> 2021</w:t>
            </w:r>
          </w:p>
        </w:tc>
      </w:tr>
      <w:tr w:rsidR="00AF0AF2" w:rsidRPr="00B05067" w14:paraId="4DCD80FD" w14:textId="77777777" w:rsidTr="00CD5159">
        <w:trPr>
          <w:trHeight w:val="558"/>
        </w:trPr>
        <w:tc>
          <w:tcPr>
            <w:tcW w:w="5117" w:type="dxa"/>
            <w:vAlign w:val="center"/>
          </w:tcPr>
          <w:p w14:paraId="5B36382E" w14:textId="77777777" w:rsidR="00AF0AF2" w:rsidRDefault="00AF0AF2" w:rsidP="00CD5159">
            <w:r>
              <w:t>Indicator framework for disaster resilience</w:t>
            </w:r>
          </w:p>
        </w:tc>
        <w:tc>
          <w:tcPr>
            <w:tcW w:w="3672" w:type="dxa"/>
            <w:vAlign w:val="center"/>
          </w:tcPr>
          <w:p w14:paraId="4A161FC4" w14:textId="768769D1" w:rsidR="00AF0AF2" w:rsidRPr="00597D21" w:rsidRDefault="00AB1C91" w:rsidP="00CD5159">
            <w:r>
              <w:t>24</w:t>
            </w:r>
            <w:r w:rsidR="00AF0AF2">
              <w:t xml:space="preserve"> January 2022</w:t>
            </w:r>
          </w:p>
        </w:tc>
      </w:tr>
      <w:tr w:rsidR="00AF0AF2" w:rsidRPr="00B05067" w14:paraId="7ED6ED32" w14:textId="77777777" w:rsidTr="00CD5159">
        <w:trPr>
          <w:trHeight w:val="558"/>
        </w:trPr>
        <w:tc>
          <w:tcPr>
            <w:tcW w:w="5117" w:type="dxa"/>
            <w:vAlign w:val="center"/>
          </w:tcPr>
          <w:p w14:paraId="5FDA3B21" w14:textId="77777777" w:rsidR="00AF0AF2" w:rsidRDefault="00AF0AF2" w:rsidP="00CD5159">
            <w:r>
              <w:t>All outputs completed and data returned to TCIG</w:t>
            </w:r>
          </w:p>
        </w:tc>
        <w:tc>
          <w:tcPr>
            <w:tcW w:w="3672" w:type="dxa"/>
            <w:vAlign w:val="center"/>
          </w:tcPr>
          <w:p w14:paraId="521B5D4B" w14:textId="77777777" w:rsidR="00AF0AF2" w:rsidRPr="00597D21" w:rsidRDefault="00AF0AF2" w:rsidP="00CD5159">
            <w:r>
              <w:t>21 March 2022</w:t>
            </w:r>
          </w:p>
        </w:tc>
      </w:tr>
      <w:tr w:rsidR="00AF0AF2" w:rsidRPr="00B05067" w14:paraId="35E3BE20" w14:textId="77777777" w:rsidTr="00CD5159">
        <w:trPr>
          <w:trHeight w:val="558"/>
        </w:trPr>
        <w:tc>
          <w:tcPr>
            <w:tcW w:w="5117" w:type="dxa"/>
            <w:vAlign w:val="center"/>
          </w:tcPr>
          <w:p w14:paraId="16568709" w14:textId="77777777" w:rsidR="00AF0AF2" w:rsidRDefault="00AF0AF2" w:rsidP="00CD5159">
            <w:r>
              <w:t>Project Sign Off</w:t>
            </w:r>
          </w:p>
          <w:p w14:paraId="10871F17" w14:textId="77777777" w:rsidR="00AF0AF2" w:rsidRDefault="00AF0AF2" w:rsidP="00CD5159">
            <w:r>
              <w:t>Including all data and tools delivered to TCI and JNCC</w:t>
            </w:r>
          </w:p>
        </w:tc>
        <w:tc>
          <w:tcPr>
            <w:tcW w:w="3672" w:type="dxa"/>
            <w:vAlign w:val="center"/>
          </w:tcPr>
          <w:p w14:paraId="2AC07F63" w14:textId="77777777" w:rsidR="00AF0AF2" w:rsidRDefault="00AF0AF2" w:rsidP="00CD5159">
            <w:r>
              <w:t>25 March 2022</w:t>
            </w:r>
          </w:p>
        </w:tc>
      </w:tr>
    </w:tbl>
    <w:p w14:paraId="41825266" w14:textId="77777777" w:rsidR="004A500C" w:rsidRDefault="004A500C" w:rsidP="004A500C">
      <w:bookmarkStart w:id="80" w:name="_Toc212344504"/>
      <w:bookmarkStart w:id="81" w:name="_Toc212344686"/>
      <w:bookmarkStart w:id="82" w:name="_Toc304551888"/>
      <w:bookmarkStart w:id="83" w:name="_Toc304552197"/>
    </w:p>
    <w:p w14:paraId="3F9FEFD1" w14:textId="061FAD6F" w:rsidR="004A500C" w:rsidRPr="00D279ED" w:rsidRDefault="004A500C" w:rsidP="004A500C">
      <w:pPr>
        <w:rPr>
          <w:iCs/>
        </w:rPr>
      </w:pPr>
      <w:r w:rsidRPr="001B33A1">
        <w:rPr>
          <w:iCs/>
        </w:rPr>
        <w:t>In agreeing exact dates</w:t>
      </w:r>
      <w:r w:rsidR="00AF0AF2">
        <w:rPr>
          <w:iCs/>
        </w:rPr>
        <w:t>,</w:t>
      </w:r>
      <w:r w:rsidRPr="001B33A1">
        <w:rPr>
          <w:iCs/>
        </w:rPr>
        <w:t xml:space="preserve"> please note that the potential for work under this contract to be funded into 20</w:t>
      </w:r>
      <w:r w:rsidR="00097F15" w:rsidRPr="001B33A1">
        <w:rPr>
          <w:iCs/>
        </w:rPr>
        <w:t>2</w:t>
      </w:r>
      <w:r w:rsidR="000B5FCA">
        <w:rPr>
          <w:iCs/>
        </w:rPr>
        <w:t>2</w:t>
      </w:r>
      <w:r w:rsidRPr="001B33A1">
        <w:rPr>
          <w:iCs/>
        </w:rPr>
        <w:t>/</w:t>
      </w:r>
      <w:r w:rsidR="005110C0" w:rsidRPr="001B33A1">
        <w:rPr>
          <w:iCs/>
        </w:rPr>
        <w:t>2</w:t>
      </w:r>
      <w:r w:rsidR="000B5FCA">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84" w:name="_Toc368410333"/>
      <w:bookmarkStart w:id="85" w:name="_Toc82007139"/>
      <w:r w:rsidRPr="00A77B3D">
        <w:t xml:space="preserve">Health and </w:t>
      </w:r>
      <w:r w:rsidR="0082564E">
        <w:t>S</w:t>
      </w:r>
      <w:r w:rsidRPr="00A77B3D">
        <w:t>afety</w:t>
      </w:r>
      <w:bookmarkEnd w:id="80"/>
      <w:bookmarkEnd w:id="81"/>
      <w:bookmarkEnd w:id="82"/>
      <w:bookmarkEnd w:id="83"/>
      <w:bookmarkEnd w:id="84"/>
      <w:bookmarkEnd w:id="85"/>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8"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6" w:name="_Toc212344506"/>
      <w:bookmarkStart w:id="87" w:name="_Toc212344688"/>
      <w:bookmarkStart w:id="88" w:name="_Toc304551890"/>
      <w:bookmarkStart w:id="89" w:name="_Toc304552199"/>
      <w:bookmarkStart w:id="90" w:name="_Toc368410339"/>
      <w:bookmarkStart w:id="91" w:name="_Toc82007140"/>
      <w:r w:rsidRPr="00A77B3D">
        <w:t xml:space="preserve">Project </w:t>
      </w:r>
      <w:r w:rsidR="00E712C6">
        <w:t>M</w:t>
      </w:r>
      <w:r w:rsidRPr="009F365F">
        <w:t>anagement</w:t>
      </w:r>
      <w:bookmarkEnd w:id="86"/>
      <w:bookmarkEnd w:id="87"/>
      <w:bookmarkEnd w:id="88"/>
      <w:bookmarkEnd w:id="89"/>
      <w:bookmarkEnd w:id="90"/>
      <w:bookmarkEnd w:id="91"/>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11555560" w14:textId="77777777" w:rsidR="00AF0AF2" w:rsidRDefault="00AF0AF2" w:rsidP="00AF0AF2">
      <w:r>
        <w:t>Amanda Gregory</w:t>
      </w:r>
      <w:r>
        <w:tab/>
      </w:r>
    </w:p>
    <w:p w14:paraId="11B902AB" w14:textId="77777777" w:rsidR="00AF0AF2" w:rsidRDefault="00AF0AF2" w:rsidP="00AF0AF2">
      <w:r w:rsidRPr="007F05C6">
        <w:t>Email:</w:t>
      </w:r>
      <w:r>
        <w:tab/>
        <w:t>Amanda.gregory@JNCC.gov.uk</w:t>
      </w:r>
    </w:p>
    <w:p w14:paraId="01A815D8" w14:textId="77777777" w:rsidR="00AF0AF2" w:rsidRDefault="00AF0AF2" w:rsidP="00AF0AF2">
      <w:r>
        <w:t xml:space="preserve">Tel: </w:t>
      </w:r>
      <w:r>
        <w:tab/>
        <w:t>+44 (0)1733 866811</w:t>
      </w:r>
    </w:p>
    <w:p w14:paraId="285AAA08" w14:textId="77777777" w:rsidR="00AF0AF2" w:rsidRDefault="00AF0AF2" w:rsidP="00AF0AF2">
      <w:pPr>
        <w:ind w:firstLine="720"/>
      </w:pPr>
      <w:r>
        <w:t xml:space="preserve">And </w:t>
      </w:r>
    </w:p>
    <w:p w14:paraId="3939AEFA" w14:textId="77777777" w:rsidR="00AF0AF2" w:rsidRDefault="00AF0AF2" w:rsidP="00AF0AF2">
      <w:r>
        <w:t>Dr Emma Wright</w:t>
      </w:r>
    </w:p>
    <w:p w14:paraId="74FA8964" w14:textId="77777777" w:rsidR="00AF0AF2" w:rsidRPr="00650D50" w:rsidRDefault="00AF0AF2" w:rsidP="00AF0AF2">
      <w:r w:rsidRPr="00650D50">
        <w:t>Email:</w:t>
      </w:r>
      <w:r>
        <w:tab/>
        <w:t>Emma.Wright@jncc.gov.uk</w:t>
      </w:r>
    </w:p>
    <w:p w14:paraId="683C3ED5" w14:textId="1EF2CA8A" w:rsidR="004A500C" w:rsidRDefault="00AF0AF2" w:rsidP="004A500C">
      <w:r w:rsidRPr="00650D50">
        <w:lastRenderedPageBreak/>
        <w:t xml:space="preserve">Tel: </w:t>
      </w:r>
      <w:r>
        <w:tab/>
      </w:r>
      <w:r w:rsidRPr="00650D50">
        <w:t>+44 (0)1733</w:t>
      </w:r>
      <w:r>
        <w:t xml:space="preserve"> 866864</w:t>
      </w:r>
      <w:bookmarkStart w:id="92" w:name="_Toc205114031"/>
      <w:bookmarkStart w:id="93" w:name="_Toc212344507"/>
      <w:bookmarkStart w:id="94" w:name="_Toc212344689"/>
      <w:bookmarkStart w:id="95" w:name="_Toc304551891"/>
      <w:bookmarkStart w:id="96" w:name="_Toc304552200"/>
      <w:bookmarkStart w:id="97" w:name="_Toc368410340"/>
    </w:p>
    <w:p w14:paraId="6A436E95" w14:textId="5E8069FD" w:rsidR="004A500C" w:rsidRDefault="004A500C" w:rsidP="004A500C">
      <w:pPr>
        <w:pStyle w:val="Heading2"/>
      </w:pPr>
      <w:bookmarkStart w:id="98" w:name="_Toc82007141"/>
      <w:r w:rsidRPr="00A77B3D">
        <w:t xml:space="preserve">Instructions for </w:t>
      </w:r>
      <w:r w:rsidR="00E712C6">
        <w:t>Bid S</w:t>
      </w:r>
      <w:r w:rsidRPr="00A77B3D">
        <w:t>ubmission</w:t>
      </w:r>
      <w:bookmarkEnd w:id="92"/>
      <w:bookmarkEnd w:id="93"/>
      <w:bookmarkEnd w:id="94"/>
      <w:bookmarkEnd w:id="95"/>
      <w:bookmarkEnd w:id="96"/>
      <w:bookmarkEnd w:id="97"/>
      <w:bookmarkEnd w:id="98"/>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2D01ABE7" w:rsidR="004A500C" w:rsidRDefault="004A500C" w:rsidP="004A500C">
      <w:pPr>
        <w:pStyle w:val="ListParagraph"/>
      </w:pPr>
      <w:r>
        <w:t xml:space="preserve">Availability of the Project Team for a </w:t>
      </w:r>
      <w:r w:rsidR="003D446E">
        <w:t xml:space="preserve">virtual </w:t>
      </w:r>
      <w:r>
        <w:t>star</w:t>
      </w:r>
      <w:r w:rsidR="006B5DFE">
        <w:t xml:space="preserve">t-up meeting </w:t>
      </w:r>
      <w:r w:rsidR="003D446E">
        <w:t xml:space="preserve">during the week commencing </w:t>
      </w:r>
      <w:r w:rsidR="00B33C8C" w:rsidRPr="00B33C8C">
        <w:t>11</w:t>
      </w:r>
      <w:r w:rsidR="003D446E" w:rsidRPr="00B33C8C">
        <w:t xml:space="preserve"> </w:t>
      </w:r>
      <w:r w:rsidR="00B33C8C" w:rsidRPr="00B33C8C">
        <w:t>October</w:t>
      </w:r>
      <w:r w:rsidR="003D446E" w:rsidRPr="00B33C8C">
        <w:t xml:space="preserve"> 2021.</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F925F3A"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9"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9"/>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lastRenderedPageBreak/>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2304D818" w:rsidR="004A500C" w:rsidRPr="006B5DFE" w:rsidRDefault="004A500C" w:rsidP="004A500C">
      <w:pPr>
        <w:pStyle w:val="Heading2"/>
        <w:rPr>
          <w:b w:val="0"/>
          <w:i/>
        </w:rPr>
      </w:pPr>
      <w:bookmarkStart w:id="100" w:name="_Toc368410341"/>
      <w:bookmarkStart w:id="101" w:name="_Toc82007142"/>
      <w:r w:rsidRPr="00A77B3D">
        <w:t>Evaluation Criteria</w:t>
      </w:r>
      <w:bookmarkEnd w:id="100"/>
      <w:bookmarkEnd w:id="101"/>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0125C7B7"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w:t>
      </w:r>
      <w:r w:rsidR="00653179">
        <w:rPr>
          <w:color w:val="auto"/>
          <w:sz w:val="22"/>
          <w:szCs w:val="22"/>
        </w:rPr>
        <w:t>the Government of Turks and Caicos Islands.</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w:t>
      </w:r>
      <w:r w:rsidR="00653179">
        <w:rPr>
          <w:sz w:val="22"/>
          <w:szCs w:val="22"/>
        </w:rPr>
        <w:t xml:space="preserve">m </w:t>
      </w:r>
      <w:r w:rsidRPr="001B33A1">
        <w:rPr>
          <w:sz w:val="22"/>
          <w:szCs w:val="22"/>
        </w:rPr>
        <w:t>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9"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45C263B9" w:rsidR="00476FA2" w:rsidRPr="004A500C" w:rsidRDefault="003D446E" w:rsidP="00D965D2">
            <w:pPr>
              <w:spacing w:before="0" w:after="0"/>
              <w:rPr>
                <w:i/>
              </w:rPr>
            </w:pPr>
            <w:r w:rsidRPr="004A500C">
              <w:rPr>
                <w:i/>
              </w:rPr>
              <w:t xml:space="preserve">Understanding of, and relevance to, the requirements (in particular, </w:t>
            </w:r>
            <w:r>
              <w:rPr>
                <w:i/>
              </w:rPr>
              <w:t>the adequacy of the details of the proposed process for achieving the required outputs; clarity of the proposal in respect of mechanisms to access or acquire the necessary data to undertake the work; the adequacy of the proposed consultation process with the Turks and Caicos Islands Government.</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lastRenderedPageBreak/>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102" w:name="_Toc240184179"/>
      <w:bookmarkStart w:id="103" w:name="_Toc304551893"/>
      <w:bookmarkStart w:id="104" w:name="_Toc304552202"/>
      <w:bookmarkStart w:id="105" w:name="_Toc368410342"/>
      <w:bookmarkStart w:id="106" w:name="_Toc82007143"/>
      <w:r w:rsidRPr="00A77B3D">
        <w:t>Payment</w:t>
      </w:r>
      <w:bookmarkEnd w:id="102"/>
      <w:bookmarkEnd w:id="103"/>
      <w:bookmarkEnd w:id="104"/>
      <w:bookmarkEnd w:id="105"/>
      <w:bookmarkEnd w:id="106"/>
    </w:p>
    <w:p w14:paraId="11771A08" w14:textId="77777777" w:rsidR="003D446E" w:rsidRDefault="003D446E" w:rsidP="003D446E">
      <w:r>
        <w:t>Payment will be made in two equal instalments on the basis of the following schedule:</w:t>
      </w:r>
    </w:p>
    <w:p w14:paraId="212E5922" w14:textId="77777777" w:rsidR="003D446E" w:rsidRDefault="003D446E" w:rsidP="003D446E">
      <w:pPr>
        <w:pStyle w:val="ListParagraph"/>
        <w:numPr>
          <w:ilvl w:val="0"/>
          <w:numId w:val="43"/>
        </w:numPr>
      </w:pPr>
      <w:r>
        <w:t>Submission of the First Interim Report and models expected to be developed in November 2021; and</w:t>
      </w:r>
    </w:p>
    <w:p w14:paraId="0A1E37FC" w14:textId="77777777" w:rsidR="003D446E" w:rsidRDefault="003D446E" w:rsidP="003D446E">
      <w:pPr>
        <w:pStyle w:val="ListParagraph"/>
        <w:numPr>
          <w:ilvl w:val="0"/>
          <w:numId w:val="43"/>
        </w:numPr>
      </w:pPr>
      <w:r>
        <w:t>Submission of the Final Report, outputs, and data to JNCC and TCI Government on 21 March 2022.</w:t>
      </w:r>
    </w:p>
    <w:p w14:paraId="144D0065" w14:textId="5C54F31F" w:rsidR="003D446E" w:rsidRDefault="003D446E" w:rsidP="003D446E">
      <w:r w:rsidRPr="00A40C73">
        <w:t xml:space="preserve">Payment will be made on completion of the </w:t>
      </w:r>
      <w:r>
        <w:t>objectives</w:t>
      </w:r>
      <w:r w:rsidRPr="00A40C73">
        <w:t>, following the submission of an invoice(s); and based on satisfactory undertaking of the contractual elements to the agreed standard of the JNCC Project Officer</w:t>
      </w:r>
      <w:r>
        <w:t>.</w:t>
      </w:r>
    </w:p>
    <w:p w14:paraId="5FC7DD06" w14:textId="77777777" w:rsidR="003D446E" w:rsidRDefault="003D446E" w:rsidP="004A500C"/>
    <w:p w14:paraId="20829D99" w14:textId="046EEF67" w:rsidR="004A500C" w:rsidRPr="00A77B3D" w:rsidRDefault="004A500C" w:rsidP="004A500C">
      <w:pPr>
        <w:pStyle w:val="Heading2"/>
      </w:pPr>
      <w:bookmarkStart w:id="107" w:name="_Toc205114033"/>
      <w:bookmarkStart w:id="108" w:name="_Toc212344509"/>
      <w:bookmarkStart w:id="109" w:name="_Toc212344691"/>
      <w:bookmarkStart w:id="110" w:name="_Toc304551894"/>
      <w:bookmarkStart w:id="111" w:name="_Toc304552203"/>
      <w:bookmarkStart w:id="112" w:name="_Toc368410344"/>
      <w:bookmarkStart w:id="113" w:name="_Toc82007144"/>
      <w:r w:rsidRPr="00A77B3D">
        <w:t xml:space="preserve">Additional </w:t>
      </w:r>
      <w:r w:rsidR="006D61EE">
        <w:t>R</w:t>
      </w:r>
      <w:r w:rsidRPr="00A77B3D">
        <w:t>equirements</w:t>
      </w:r>
      <w:bookmarkEnd w:id="107"/>
      <w:bookmarkEnd w:id="108"/>
      <w:bookmarkEnd w:id="109"/>
      <w:bookmarkEnd w:id="110"/>
      <w:bookmarkEnd w:id="111"/>
      <w:bookmarkEnd w:id="112"/>
      <w:bookmarkEnd w:id="113"/>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5CE7E" w14:textId="77777777" w:rsidR="00CA6584" w:rsidRDefault="00CA6584" w:rsidP="004A500C">
      <w:pPr>
        <w:spacing w:before="0" w:after="0"/>
      </w:pPr>
      <w:r>
        <w:separator/>
      </w:r>
    </w:p>
  </w:endnote>
  <w:endnote w:type="continuationSeparator" w:id="0">
    <w:p w14:paraId="23A298CB" w14:textId="77777777" w:rsidR="00CA6584" w:rsidRDefault="00CA65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6E4D9" w14:textId="77777777" w:rsidR="00915064" w:rsidRDefault="0091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F548E" w14:textId="77777777" w:rsidR="00CA6584" w:rsidRDefault="00CA6584" w:rsidP="004A500C">
      <w:pPr>
        <w:spacing w:before="0" w:after="0"/>
      </w:pPr>
      <w:r>
        <w:separator/>
      </w:r>
    </w:p>
  </w:footnote>
  <w:footnote w:type="continuationSeparator" w:id="0">
    <w:p w14:paraId="657D0CD5" w14:textId="77777777" w:rsidR="00CA6584" w:rsidRDefault="00CA6584" w:rsidP="004A500C">
      <w:pPr>
        <w:spacing w:before="0" w:after="0"/>
      </w:pPr>
      <w:r>
        <w:continuationSeparator/>
      </w:r>
    </w:p>
  </w:footnote>
  <w:footnote w:id="1">
    <w:p w14:paraId="6268D53F" w14:textId="77777777" w:rsidR="004E64B2" w:rsidRDefault="004E64B2" w:rsidP="004E64B2">
      <w:pPr>
        <w:pStyle w:val="FootnoteText"/>
        <w:spacing w:before="0" w:after="0"/>
        <w:rPr>
          <w:sz w:val="18"/>
          <w:szCs w:val="18"/>
        </w:rPr>
      </w:pPr>
      <w:r>
        <w:rPr>
          <w:rStyle w:val="FootnoteReference"/>
          <w:sz w:val="18"/>
          <w:szCs w:val="18"/>
        </w:rPr>
        <w:footnoteRef/>
      </w:r>
      <w:r>
        <w:rPr>
          <w:sz w:val="18"/>
          <w:szCs w:val="18"/>
        </w:rPr>
        <w:t xml:space="preserve"> </w:t>
      </w:r>
      <w:hyperlink r:id="rId1" w:history="1">
        <w:r>
          <w:rPr>
            <w:rStyle w:val="Hyperlink"/>
            <w:sz w:val="18"/>
            <w:szCs w:val="18"/>
          </w:rPr>
          <w:t>Hurricane preparedness plans for the British Overseas Territories in the Caribbean</w:t>
        </w:r>
      </w:hyperlink>
      <w:r>
        <w:rPr>
          <w:sz w:val="18"/>
          <w:szCs w:val="18"/>
        </w:rPr>
        <w:t xml:space="preserve">, July 2019 </w:t>
      </w:r>
    </w:p>
  </w:footnote>
  <w:footnote w:id="2">
    <w:p w14:paraId="54AB0F62" w14:textId="77777777" w:rsidR="004E64B2" w:rsidRDefault="004E64B2" w:rsidP="004E64B2">
      <w:pPr>
        <w:pStyle w:val="FootnoteText"/>
      </w:pPr>
      <w:r>
        <w:rPr>
          <w:rStyle w:val="FootnoteReference"/>
        </w:rPr>
        <w:footnoteRef/>
      </w:r>
      <w:r>
        <w:t xml:space="preserve"> Available on request from JNCC and other project leads</w:t>
      </w:r>
    </w:p>
  </w:footnote>
  <w:footnote w:id="3">
    <w:p w14:paraId="4179FFD0" w14:textId="77777777" w:rsidR="004E64B2" w:rsidRDefault="004E64B2" w:rsidP="004E64B2">
      <w:pPr>
        <w:pStyle w:val="FootnoteText"/>
      </w:pPr>
      <w:r>
        <w:rPr>
          <w:rStyle w:val="FootnoteReference"/>
        </w:rPr>
        <w:footnoteRef/>
      </w:r>
      <w:r>
        <w:t xml:space="preserve"> Current indicators to be provided by Government of TCI, and additional information from JNCC.</w:t>
      </w:r>
    </w:p>
  </w:footnote>
  <w:footnote w:id="4">
    <w:p w14:paraId="2B327359" w14:textId="28B6BEDE" w:rsidR="00140BD2" w:rsidRDefault="00140BD2" w:rsidP="00140BD2">
      <w:pPr>
        <w:pStyle w:val="FootnoteText"/>
      </w:pPr>
      <w:r>
        <w:rPr>
          <w:rStyle w:val="FootnoteReference"/>
        </w:rPr>
        <w:footnoteRef/>
      </w:r>
      <w:r>
        <w:t xml:space="preserve"> </w:t>
      </w:r>
      <w:bookmarkStart w:id="65" w:name="_Hlk80709974"/>
      <w:r>
        <w:t xml:space="preserve">For example: </w:t>
      </w:r>
      <w:r w:rsidRPr="008E42B8">
        <w:t>O</w:t>
      </w:r>
      <w:r>
        <w:t>SPAR</w:t>
      </w:r>
      <w:r w:rsidRPr="008E42B8">
        <w:t xml:space="preserve"> website (</w:t>
      </w:r>
      <w:hyperlink r:id="rId2" w:history="1">
        <w:r w:rsidRPr="008E42B8">
          <w:rPr>
            <w:rStyle w:val="Hyperlink"/>
          </w:rPr>
          <w:t>https://oap.ospar.org/en/ospar-assessments/intermediate-assessment-2017/key-messages-and-highlights/</w:t>
        </w:r>
      </w:hyperlink>
      <w:r w:rsidRPr="008E42B8">
        <w:t>), IFRECOR</w:t>
      </w:r>
      <w:r>
        <w:t xml:space="preserve"> (</w:t>
      </w:r>
      <w:hyperlink r:id="rId3" w:history="1">
        <w:r w:rsidRPr="00540E92">
          <w:rPr>
            <w:rStyle w:val="Hyperlink"/>
          </w:rPr>
          <w:t>https://www.dropbox.com/s/cfp43o80lb8gog1/ETAT-DES-RECIFS-2020-resume-pour-decideurs-web.pdf?dl=0</w:t>
        </w:r>
      </w:hyperlink>
      <w:r>
        <w:t xml:space="preserve"> -  summary in French, </w:t>
      </w:r>
      <w:hyperlink r:id="rId4" w:history="1">
        <w:r w:rsidRPr="00540E92">
          <w:rPr>
            <w:rStyle w:val="Hyperlink"/>
          </w:rPr>
          <w:t>https://ifrecor.fr/2021/06/08/2020-letat-de-sante-des-recifs-coralliens-herbiers-marins-et-mangroves-des-outre-mer-francais-un-bilan-mitige/</w:t>
        </w:r>
      </w:hyperlink>
      <w:r>
        <w:t xml:space="preserve"> ) </w:t>
      </w:r>
      <w:bookmarkEnd w:id="6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B05F" w14:textId="77777777" w:rsidR="00915064" w:rsidRDefault="00915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D341FFD" w:rsidR="000F3A21" w:rsidRDefault="000F3A21">
    <w:pPr>
      <w:pStyle w:val="Header"/>
    </w:pPr>
    <w:r>
      <w:tab/>
    </w:r>
    <w:r>
      <w:tab/>
    </w:r>
    <w:r w:rsidR="00915064">
      <w:t>September</w:t>
    </w:r>
    <w:r w:rsidR="00D361A6">
      <w:t xml:space="preserve"> </w:t>
    </w:r>
    <w:r w:rsidR="001B33A1">
      <w:t>2021</w:t>
    </w:r>
  </w:p>
  <w:p w14:paraId="504AA310" w14:textId="77777777" w:rsidR="000F3A21" w:rsidRDefault="000F3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D6ABA" w14:textId="77777777" w:rsidR="00915064" w:rsidRDefault="00915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75A8A"/>
    <w:multiLevelType w:val="hybridMultilevel"/>
    <w:tmpl w:val="4926CBE2"/>
    <w:lvl w:ilvl="0" w:tplc="A2BC7D24">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0B2505"/>
    <w:multiLevelType w:val="hybridMultilevel"/>
    <w:tmpl w:val="D198694C"/>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B">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6A72177"/>
    <w:multiLevelType w:val="hybridMultilevel"/>
    <w:tmpl w:val="04B26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50333D"/>
    <w:multiLevelType w:val="hybridMultilevel"/>
    <w:tmpl w:val="F0987E0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A74B1F"/>
    <w:multiLevelType w:val="hybridMultilevel"/>
    <w:tmpl w:val="157462E0"/>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DC10EA"/>
    <w:multiLevelType w:val="hybridMultilevel"/>
    <w:tmpl w:val="4FAE36AA"/>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9">
      <w:start w:val="1"/>
      <w:numFmt w:val="lowerLetter"/>
      <w:lvlText w:val="%3."/>
      <w:lvlJc w:val="lef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2"/>
  </w:num>
  <w:num w:numId="4">
    <w:abstractNumId w:val="34"/>
  </w:num>
  <w:num w:numId="5">
    <w:abstractNumId w:val="21"/>
  </w:num>
  <w:num w:numId="6">
    <w:abstractNumId w:val="29"/>
  </w:num>
  <w:num w:numId="7">
    <w:abstractNumId w:val="10"/>
  </w:num>
  <w:num w:numId="8">
    <w:abstractNumId w:val="1"/>
  </w:num>
  <w:num w:numId="9">
    <w:abstractNumId w:val="12"/>
  </w:num>
  <w:num w:numId="10">
    <w:abstractNumId w:val="37"/>
  </w:num>
  <w:num w:numId="11">
    <w:abstractNumId w:val="37"/>
    <w:lvlOverride w:ilvl="0">
      <w:startOverride w:val="1"/>
    </w:lvlOverride>
  </w:num>
  <w:num w:numId="12">
    <w:abstractNumId w:val="8"/>
  </w:num>
  <w:num w:numId="13">
    <w:abstractNumId w:val="30"/>
  </w:num>
  <w:num w:numId="14">
    <w:abstractNumId w:val="36"/>
  </w:num>
  <w:num w:numId="15">
    <w:abstractNumId w:val="13"/>
  </w:num>
  <w:num w:numId="16">
    <w:abstractNumId w:val="39"/>
  </w:num>
  <w:num w:numId="17">
    <w:abstractNumId w:val="24"/>
  </w:num>
  <w:num w:numId="18">
    <w:abstractNumId w:val="26"/>
  </w:num>
  <w:num w:numId="19">
    <w:abstractNumId w:val="4"/>
  </w:num>
  <w:num w:numId="20">
    <w:abstractNumId w:val="2"/>
  </w:num>
  <w:num w:numId="21">
    <w:abstractNumId w:val="3"/>
  </w:num>
  <w:num w:numId="22">
    <w:abstractNumId w:val="2"/>
    <w:lvlOverride w:ilvl="0">
      <w:startOverride w:val="1"/>
    </w:lvlOverride>
  </w:num>
  <w:num w:numId="23">
    <w:abstractNumId w:val="7"/>
  </w:num>
  <w:num w:numId="24">
    <w:abstractNumId w:val="25"/>
  </w:num>
  <w:num w:numId="25">
    <w:abstractNumId w:val="38"/>
  </w:num>
  <w:num w:numId="26">
    <w:abstractNumId w:val="15"/>
  </w:num>
  <w:num w:numId="27">
    <w:abstractNumId w:val="33"/>
  </w:num>
  <w:num w:numId="28">
    <w:abstractNumId w:val="6"/>
  </w:num>
  <w:num w:numId="29">
    <w:abstractNumId w:val="17"/>
  </w:num>
  <w:num w:numId="30">
    <w:abstractNumId w:val="31"/>
  </w:num>
  <w:num w:numId="31">
    <w:abstractNumId w:val="32"/>
  </w:num>
  <w:num w:numId="32">
    <w:abstractNumId w:val="35"/>
  </w:num>
  <w:num w:numId="33">
    <w:abstractNumId w:val="14"/>
  </w:num>
  <w:num w:numId="34">
    <w:abstractNumId w:val="20"/>
  </w:num>
  <w:num w:numId="35">
    <w:abstractNumId w:val="0"/>
  </w:num>
  <w:num w:numId="36">
    <w:abstractNumId w:val="0"/>
  </w:num>
  <w:num w:numId="37">
    <w:abstractNumId w:val="19"/>
  </w:num>
  <w:num w:numId="38">
    <w:abstractNumId w:val="16"/>
  </w:num>
  <w:num w:numId="39">
    <w:abstractNumId w:val="27"/>
  </w:num>
  <w:num w:numId="40">
    <w:abstractNumId w:val="9"/>
  </w:num>
  <w:num w:numId="41">
    <w:abstractNumId w:val="28"/>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62C3B"/>
    <w:rsid w:val="00076901"/>
    <w:rsid w:val="000803AA"/>
    <w:rsid w:val="00097F15"/>
    <w:rsid w:val="000A4872"/>
    <w:rsid w:val="000A6DF4"/>
    <w:rsid w:val="000B5FCA"/>
    <w:rsid w:val="000D273C"/>
    <w:rsid w:val="000E12A7"/>
    <w:rsid w:val="000F3A21"/>
    <w:rsid w:val="00114E79"/>
    <w:rsid w:val="0012376A"/>
    <w:rsid w:val="00132A01"/>
    <w:rsid w:val="00140BD2"/>
    <w:rsid w:val="00156650"/>
    <w:rsid w:val="001600FE"/>
    <w:rsid w:val="001718D0"/>
    <w:rsid w:val="001731D6"/>
    <w:rsid w:val="0017320B"/>
    <w:rsid w:val="00184ADA"/>
    <w:rsid w:val="001A73C7"/>
    <w:rsid w:val="001A76B1"/>
    <w:rsid w:val="001A7CB6"/>
    <w:rsid w:val="001B33A1"/>
    <w:rsid w:val="001D0A5B"/>
    <w:rsid w:val="001D7690"/>
    <w:rsid w:val="0021100B"/>
    <w:rsid w:val="002136A8"/>
    <w:rsid w:val="002252C9"/>
    <w:rsid w:val="002540B8"/>
    <w:rsid w:val="00270950"/>
    <w:rsid w:val="002B504E"/>
    <w:rsid w:val="002B7D81"/>
    <w:rsid w:val="002D4BFC"/>
    <w:rsid w:val="002D6B27"/>
    <w:rsid w:val="002F282A"/>
    <w:rsid w:val="00300EE7"/>
    <w:rsid w:val="00305484"/>
    <w:rsid w:val="00324110"/>
    <w:rsid w:val="00336880"/>
    <w:rsid w:val="00347EE5"/>
    <w:rsid w:val="003530EB"/>
    <w:rsid w:val="00355605"/>
    <w:rsid w:val="0037719E"/>
    <w:rsid w:val="00382146"/>
    <w:rsid w:val="003945BB"/>
    <w:rsid w:val="003A0B41"/>
    <w:rsid w:val="003B00CA"/>
    <w:rsid w:val="003B5C34"/>
    <w:rsid w:val="003D446E"/>
    <w:rsid w:val="003E73D8"/>
    <w:rsid w:val="0041590F"/>
    <w:rsid w:val="00424FC2"/>
    <w:rsid w:val="00444BDA"/>
    <w:rsid w:val="004509E1"/>
    <w:rsid w:val="00476FA2"/>
    <w:rsid w:val="00493313"/>
    <w:rsid w:val="00493EB5"/>
    <w:rsid w:val="004A4374"/>
    <w:rsid w:val="004A500C"/>
    <w:rsid w:val="004A5F57"/>
    <w:rsid w:val="004A7CC5"/>
    <w:rsid w:val="004B7727"/>
    <w:rsid w:val="004D247B"/>
    <w:rsid w:val="004D7635"/>
    <w:rsid w:val="004E372A"/>
    <w:rsid w:val="004E64B2"/>
    <w:rsid w:val="004F1F03"/>
    <w:rsid w:val="004F6A40"/>
    <w:rsid w:val="005110C0"/>
    <w:rsid w:val="00515BFE"/>
    <w:rsid w:val="005241B4"/>
    <w:rsid w:val="00531F87"/>
    <w:rsid w:val="00535045"/>
    <w:rsid w:val="005455F5"/>
    <w:rsid w:val="00547BBE"/>
    <w:rsid w:val="00552A59"/>
    <w:rsid w:val="00555900"/>
    <w:rsid w:val="00556DF1"/>
    <w:rsid w:val="00557190"/>
    <w:rsid w:val="00563CDF"/>
    <w:rsid w:val="00565A05"/>
    <w:rsid w:val="00577897"/>
    <w:rsid w:val="005912E2"/>
    <w:rsid w:val="00591F70"/>
    <w:rsid w:val="00594A9A"/>
    <w:rsid w:val="005957ED"/>
    <w:rsid w:val="005A2C23"/>
    <w:rsid w:val="005A7922"/>
    <w:rsid w:val="005D7634"/>
    <w:rsid w:val="005F5C88"/>
    <w:rsid w:val="00606A50"/>
    <w:rsid w:val="006211CA"/>
    <w:rsid w:val="0062560E"/>
    <w:rsid w:val="00631706"/>
    <w:rsid w:val="00645164"/>
    <w:rsid w:val="006456AF"/>
    <w:rsid w:val="00646598"/>
    <w:rsid w:val="00653179"/>
    <w:rsid w:val="006771D8"/>
    <w:rsid w:val="00685F65"/>
    <w:rsid w:val="006B2381"/>
    <w:rsid w:val="006B5DFE"/>
    <w:rsid w:val="006B620D"/>
    <w:rsid w:val="006D1D64"/>
    <w:rsid w:val="006D4F64"/>
    <w:rsid w:val="006D61EE"/>
    <w:rsid w:val="006F3BC2"/>
    <w:rsid w:val="0070504F"/>
    <w:rsid w:val="00705AEC"/>
    <w:rsid w:val="00706A3C"/>
    <w:rsid w:val="00714AE3"/>
    <w:rsid w:val="00725764"/>
    <w:rsid w:val="00731602"/>
    <w:rsid w:val="0073251A"/>
    <w:rsid w:val="007450CE"/>
    <w:rsid w:val="007536AC"/>
    <w:rsid w:val="00763132"/>
    <w:rsid w:val="007718D4"/>
    <w:rsid w:val="00775022"/>
    <w:rsid w:val="007A6EB4"/>
    <w:rsid w:val="007B194F"/>
    <w:rsid w:val="007C047B"/>
    <w:rsid w:val="007E3A79"/>
    <w:rsid w:val="007E3F36"/>
    <w:rsid w:val="007F5A8E"/>
    <w:rsid w:val="008202AD"/>
    <w:rsid w:val="00821588"/>
    <w:rsid w:val="00822C8E"/>
    <w:rsid w:val="0082564E"/>
    <w:rsid w:val="00854CA9"/>
    <w:rsid w:val="008622D7"/>
    <w:rsid w:val="00866915"/>
    <w:rsid w:val="00886A1B"/>
    <w:rsid w:val="00896F34"/>
    <w:rsid w:val="008A733B"/>
    <w:rsid w:val="008C3F03"/>
    <w:rsid w:val="008D3F68"/>
    <w:rsid w:val="008E00A5"/>
    <w:rsid w:val="00900F70"/>
    <w:rsid w:val="00915064"/>
    <w:rsid w:val="00921915"/>
    <w:rsid w:val="009275DF"/>
    <w:rsid w:val="00936C11"/>
    <w:rsid w:val="009477D9"/>
    <w:rsid w:val="00977C34"/>
    <w:rsid w:val="009846BE"/>
    <w:rsid w:val="009853C8"/>
    <w:rsid w:val="00995573"/>
    <w:rsid w:val="00997999"/>
    <w:rsid w:val="009A44CF"/>
    <w:rsid w:val="009A51C8"/>
    <w:rsid w:val="009C7DB6"/>
    <w:rsid w:val="009D60EE"/>
    <w:rsid w:val="009F2C71"/>
    <w:rsid w:val="00A03A28"/>
    <w:rsid w:val="00A12981"/>
    <w:rsid w:val="00A254CD"/>
    <w:rsid w:val="00A25853"/>
    <w:rsid w:val="00A31398"/>
    <w:rsid w:val="00A41416"/>
    <w:rsid w:val="00A6016E"/>
    <w:rsid w:val="00A94F73"/>
    <w:rsid w:val="00A97B9A"/>
    <w:rsid w:val="00AB1C91"/>
    <w:rsid w:val="00AC70EB"/>
    <w:rsid w:val="00AF0AF2"/>
    <w:rsid w:val="00AF2405"/>
    <w:rsid w:val="00B036D9"/>
    <w:rsid w:val="00B16D90"/>
    <w:rsid w:val="00B23C57"/>
    <w:rsid w:val="00B2516C"/>
    <w:rsid w:val="00B32D7E"/>
    <w:rsid w:val="00B33C8C"/>
    <w:rsid w:val="00B4279B"/>
    <w:rsid w:val="00B45DDE"/>
    <w:rsid w:val="00B55888"/>
    <w:rsid w:val="00B72601"/>
    <w:rsid w:val="00B8282E"/>
    <w:rsid w:val="00B8445D"/>
    <w:rsid w:val="00B94CB6"/>
    <w:rsid w:val="00BC4497"/>
    <w:rsid w:val="00BE1812"/>
    <w:rsid w:val="00C13907"/>
    <w:rsid w:val="00C6217C"/>
    <w:rsid w:val="00C65D23"/>
    <w:rsid w:val="00C76D0D"/>
    <w:rsid w:val="00C8740E"/>
    <w:rsid w:val="00CA2C5C"/>
    <w:rsid w:val="00CA6584"/>
    <w:rsid w:val="00CA701F"/>
    <w:rsid w:val="00CA78E3"/>
    <w:rsid w:val="00CB11B5"/>
    <w:rsid w:val="00CB3F0B"/>
    <w:rsid w:val="00D05E6C"/>
    <w:rsid w:val="00D112F7"/>
    <w:rsid w:val="00D16C45"/>
    <w:rsid w:val="00D2018E"/>
    <w:rsid w:val="00D214EC"/>
    <w:rsid w:val="00D21696"/>
    <w:rsid w:val="00D279ED"/>
    <w:rsid w:val="00D361A6"/>
    <w:rsid w:val="00D77A1C"/>
    <w:rsid w:val="00D77DC0"/>
    <w:rsid w:val="00DB7756"/>
    <w:rsid w:val="00DF296B"/>
    <w:rsid w:val="00E02995"/>
    <w:rsid w:val="00E02B1A"/>
    <w:rsid w:val="00E1222D"/>
    <w:rsid w:val="00E16E42"/>
    <w:rsid w:val="00E2154F"/>
    <w:rsid w:val="00E23B14"/>
    <w:rsid w:val="00E26795"/>
    <w:rsid w:val="00E40440"/>
    <w:rsid w:val="00E40E5E"/>
    <w:rsid w:val="00E56870"/>
    <w:rsid w:val="00E712C6"/>
    <w:rsid w:val="00E72700"/>
    <w:rsid w:val="00E91A13"/>
    <w:rsid w:val="00EA5A43"/>
    <w:rsid w:val="00EC0CB6"/>
    <w:rsid w:val="00EC3942"/>
    <w:rsid w:val="00ED1FB2"/>
    <w:rsid w:val="00EE6A16"/>
    <w:rsid w:val="00EF2E73"/>
    <w:rsid w:val="00EF322B"/>
    <w:rsid w:val="00EF3A6D"/>
    <w:rsid w:val="00F1327C"/>
    <w:rsid w:val="00F33BAE"/>
    <w:rsid w:val="00F46ADA"/>
    <w:rsid w:val="00F6388F"/>
    <w:rsid w:val="00F67817"/>
    <w:rsid w:val="00F8461C"/>
    <w:rsid w:val="00F84A4A"/>
    <w:rsid w:val="00F86246"/>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4E64B2"/>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natural-capital-in-the-overseas-territories/" TargetMode="External"/><Relationship Id="rId18" Type="http://schemas.openxmlformats.org/officeDocument/2006/relationships/hyperlink" Target="https://jncc.gov.uk/about-jncc/corporate-information/safeguard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evidence-quality-assuranc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w3.org/TR/WCAG2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jncc.gov.uk/our-work/natural-capital-in-the-overseas-territories/" TargetMode="External"/><Relationship Id="rId23" Type="http://schemas.openxmlformats.org/officeDocument/2006/relationships/footer" Target="footer2.xml"/><Relationship Id="rId10" Type="http://schemas.openxmlformats.org/officeDocument/2006/relationships/hyperlink" Target="mailto:Emma.Wright@JNCC.gov.uk" TargetMode="External"/><Relationship Id="rId19" Type="http://schemas.openxmlformats.org/officeDocument/2006/relationships/hyperlink" Target="https://jncc.gov.uk/about-jncc/corporate-information/privacy-statement/" TargetMode="Externa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hyperlink" Target="https://jncc.gov.uk/our-work/natural-capital-in-the-caribbean-uk-overseas-territorie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dropbox.com/s/cfp43o80lb8gog1/ETAT-DES-RECIFS-2020-resume-pour-decideurs-web.pdf?dl=0" TargetMode="External"/><Relationship Id="rId2" Type="http://schemas.openxmlformats.org/officeDocument/2006/relationships/hyperlink" Target="https://oap.ospar.org/en/ospar-assessments/intermediate-assessment-2017/key-messages-and-highlights/" TargetMode="External"/><Relationship Id="rId1" Type="http://schemas.openxmlformats.org/officeDocument/2006/relationships/hyperlink" Target="https://www.gov.uk/government/news/new-hurricane-preparedness-plans-for-british-overseas-territories-in-caribbean" TargetMode="External"/><Relationship Id="rId4" Type="http://schemas.openxmlformats.org/officeDocument/2006/relationships/hyperlink" Target="https://ifrecor.fr/2021/06/08/2020-letat-de-sante-des-recifs-coralliens-herbiers-marins-et-mangroves-des-outre-mer-francais-un-bilan-miti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13</Pages>
  <Words>4252</Words>
  <Characters>24242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6</cp:revision>
  <cp:lastPrinted>2014-03-19T14:41:00Z</cp:lastPrinted>
  <dcterms:created xsi:type="dcterms:W3CDTF">2021-09-09T08:36:00Z</dcterms:created>
  <dcterms:modified xsi:type="dcterms:W3CDTF">2021-09-29T16:31:00Z</dcterms:modified>
</cp:coreProperties>
</file>